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070C9B22" w:rsidR="002A5316" w:rsidRPr="00371609" w:rsidRDefault="007B4C74" w:rsidP="002A5316">
      <w:pPr>
        <w:pStyle w:val="AralkYok"/>
        <w:jc w:val="center"/>
        <w:rPr>
          <w:rFonts w:ascii="Times New Roman" w:hAnsi="Times New Roman" w:cs="Times New Roman"/>
          <w:b/>
          <w:bCs/>
          <w:sz w:val="20"/>
          <w:szCs w:val="20"/>
        </w:rPr>
      </w:pPr>
      <w:r w:rsidRPr="00371609">
        <w:rPr>
          <w:rFonts w:ascii="Times New Roman" w:hAnsi="Times New Roman" w:cs="Times New Roman"/>
          <w:b/>
          <w:bCs/>
          <w:sz w:val="20"/>
          <w:szCs w:val="20"/>
        </w:rPr>
        <w:t>1</w:t>
      </w:r>
      <w:r w:rsidR="002A5316" w:rsidRPr="00371609">
        <w:rPr>
          <w:rFonts w:ascii="Times New Roman" w:hAnsi="Times New Roman" w:cs="Times New Roman"/>
          <w:b/>
          <w:bCs/>
          <w:sz w:val="20"/>
          <w:szCs w:val="20"/>
        </w:rPr>
        <w:t>. SINIF</w:t>
      </w:r>
      <w:r w:rsidR="00960A35" w:rsidRPr="00371609">
        <w:rPr>
          <w:rFonts w:ascii="Times New Roman" w:hAnsi="Times New Roman" w:cs="Times New Roman"/>
          <w:b/>
          <w:bCs/>
          <w:sz w:val="20"/>
          <w:szCs w:val="20"/>
        </w:rPr>
        <w:t xml:space="preserve"> MATEMATİK DERSİ </w:t>
      </w:r>
      <w:r w:rsidR="002A5316" w:rsidRPr="00371609">
        <w:rPr>
          <w:rFonts w:ascii="Times New Roman" w:hAnsi="Times New Roman" w:cs="Times New Roman"/>
          <w:b/>
          <w:bCs/>
          <w:sz w:val="20"/>
          <w:szCs w:val="20"/>
        </w:rPr>
        <w:t>GÜNLÜK PLAN</w:t>
      </w:r>
    </w:p>
    <w:p w14:paraId="4CB4E3E5" w14:textId="17C0C170" w:rsidR="002A5316" w:rsidRPr="00371609" w:rsidRDefault="002A5316" w:rsidP="008D4563">
      <w:pPr>
        <w:pStyle w:val="AralkYok"/>
        <w:jc w:val="center"/>
        <w:rPr>
          <w:rFonts w:ascii="Times New Roman" w:hAnsi="Times New Roman" w:cs="Times New Roman"/>
          <w:b/>
          <w:bCs/>
          <w:sz w:val="20"/>
          <w:szCs w:val="20"/>
        </w:rPr>
      </w:pPr>
      <w:r w:rsidRPr="00371609">
        <w:rPr>
          <w:rFonts w:ascii="Times New Roman" w:hAnsi="Times New Roman" w:cs="Times New Roman"/>
          <w:b/>
          <w:bCs/>
          <w:sz w:val="20"/>
          <w:szCs w:val="20"/>
        </w:rPr>
        <w:t>(19. HAFTA</w:t>
      </w:r>
      <w:r w:rsidR="004C6AB8">
        <w:rPr>
          <w:rFonts w:ascii="Times New Roman" w:hAnsi="Times New Roman" w:cs="Times New Roman"/>
          <w:b/>
          <w:bCs/>
          <w:sz w:val="20"/>
          <w:szCs w:val="20"/>
        </w:rPr>
        <w:t xml:space="preserve">, </w:t>
      </w:r>
      <w:r w:rsidRPr="00371609">
        <w:rPr>
          <w:rFonts w:ascii="Times New Roman" w:hAnsi="Times New Roman" w:cs="Times New Roman"/>
          <w:b/>
          <w:bCs/>
          <w:sz w:val="20"/>
          <w:szCs w:val="20"/>
        </w:rPr>
        <w:t>2-</w:t>
      </w:r>
      <w:r w:rsidR="00EB0CFA" w:rsidRPr="00371609">
        <w:rPr>
          <w:rFonts w:ascii="Times New Roman" w:hAnsi="Times New Roman" w:cs="Times New Roman"/>
          <w:b/>
          <w:bCs/>
          <w:sz w:val="20"/>
          <w:szCs w:val="20"/>
        </w:rPr>
        <w:t>6</w:t>
      </w:r>
      <w:r w:rsidRPr="00371609">
        <w:rPr>
          <w:rFonts w:ascii="Times New Roman" w:hAnsi="Times New Roman" w:cs="Times New Roman"/>
          <w:b/>
          <w:bCs/>
          <w:sz w:val="20"/>
          <w:szCs w:val="20"/>
        </w:rPr>
        <w:t xml:space="preserve"> Şubat 2026)</w:t>
      </w:r>
    </w:p>
    <w:p w14:paraId="64BC8FA4" w14:textId="6572D4EA" w:rsidR="001C6452" w:rsidRPr="00371609" w:rsidRDefault="001C6452" w:rsidP="001C645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371609" w14:paraId="5E45696D" w14:textId="77777777" w:rsidTr="00792BF6">
        <w:trPr>
          <w:trHeight w:val="567"/>
        </w:trPr>
        <w:tc>
          <w:tcPr>
            <w:tcW w:w="2122" w:type="dxa"/>
            <w:vAlign w:val="center"/>
          </w:tcPr>
          <w:p w14:paraId="015E71F2" w14:textId="4283E3F3" w:rsidR="002A5316" w:rsidRPr="00371609" w:rsidRDefault="002A5316" w:rsidP="002A5316">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Ders</w:t>
            </w:r>
          </w:p>
        </w:tc>
        <w:tc>
          <w:tcPr>
            <w:tcW w:w="8334" w:type="dxa"/>
            <w:vAlign w:val="center"/>
          </w:tcPr>
          <w:p w14:paraId="1F4612A1" w14:textId="049CC9AD" w:rsidR="002A5316" w:rsidRPr="00371609" w:rsidRDefault="00A4393F" w:rsidP="002A5316">
            <w:pPr>
              <w:pStyle w:val="AralkYok"/>
              <w:rPr>
                <w:rFonts w:ascii="Times New Roman" w:hAnsi="Times New Roman" w:cs="Times New Roman"/>
                <w:sz w:val="20"/>
                <w:szCs w:val="20"/>
              </w:rPr>
            </w:pPr>
            <w:r w:rsidRPr="00371609">
              <w:rPr>
                <w:rFonts w:ascii="Times New Roman" w:hAnsi="Times New Roman" w:cs="Times New Roman"/>
                <w:sz w:val="20"/>
                <w:szCs w:val="20"/>
              </w:rPr>
              <w:t>Matematik</w:t>
            </w:r>
          </w:p>
        </w:tc>
      </w:tr>
      <w:tr w:rsidR="00792BF6" w:rsidRPr="00371609" w14:paraId="7DAE4DD0" w14:textId="77777777" w:rsidTr="00792BF6">
        <w:trPr>
          <w:trHeight w:val="567"/>
        </w:trPr>
        <w:tc>
          <w:tcPr>
            <w:tcW w:w="2122" w:type="dxa"/>
            <w:vAlign w:val="center"/>
          </w:tcPr>
          <w:p w14:paraId="60192CA8" w14:textId="47E57788" w:rsidR="00792BF6" w:rsidRPr="00371609" w:rsidRDefault="00C44B14" w:rsidP="002A5316">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Sınıf</w:t>
            </w:r>
          </w:p>
        </w:tc>
        <w:tc>
          <w:tcPr>
            <w:tcW w:w="8334" w:type="dxa"/>
            <w:vAlign w:val="center"/>
          </w:tcPr>
          <w:p w14:paraId="40D31A8C" w14:textId="395C8411" w:rsidR="00792BF6" w:rsidRPr="00371609" w:rsidRDefault="00A4393F" w:rsidP="002A5316">
            <w:pPr>
              <w:pStyle w:val="AralkYok"/>
              <w:rPr>
                <w:rFonts w:ascii="Times New Roman" w:hAnsi="Times New Roman" w:cs="Times New Roman"/>
                <w:sz w:val="20"/>
                <w:szCs w:val="20"/>
              </w:rPr>
            </w:pPr>
            <w:r w:rsidRPr="00371609">
              <w:rPr>
                <w:rFonts w:ascii="Times New Roman" w:hAnsi="Times New Roman" w:cs="Times New Roman"/>
                <w:sz w:val="20"/>
                <w:szCs w:val="20"/>
              </w:rPr>
              <w:t>1. Sınıf</w:t>
            </w:r>
          </w:p>
        </w:tc>
      </w:tr>
      <w:tr w:rsidR="002A5316" w:rsidRPr="00371609" w14:paraId="5E4D46D2" w14:textId="77777777" w:rsidTr="00792BF6">
        <w:trPr>
          <w:trHeight w:val="567"/>
        </w:trPr>
        <w:tc>
          <w:tcPr>
            <w:tcW w:w="2122" w:type="dxa"/>
            <w:vAlign w:val="center"/>
          </w:tcPr>
          <w:p w14:paraId="49AA69E0" w14:textId="67E15E93" w:rsidR="002A5316" w:rsidRPr="00371609" w:rsidRDefault="002A5316" w:rsidP="002A5316">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Süre</w:t>
            </w:r>
          </w:p>
        </w:tc>
        <w:tc>
          <w:tcPr>
            <w:tcW w:w="8334" w:type="dxa"/>
            <w:vAlign w:val="center"/>
          </w:tcPr>
          <w:p w14:paraId="29AC9E9A" w14:textId="5D14A629" w:rsidR="002A5316" w:rsidRPr="00371609" w:rsidRDefault="000D0CBF" w:rsidP="002A5316">
            <w:pPr>
              <w:pStyle w:val="AralkYok"/>
              <w:rPr>
                <w:rFonts w:ascii="Times New Roman" w:hAnsi="Times New Roman" w:cs="Times New Roman"/>
                <w:sz w:val="20"/>
                <w:szCs w:val="20"/>
              </w:rPr>
            </w:pPr>
            <w:r w:rsidRPr="00371609">
              <w:rPr>
                <w:rFonts w:ascii="Times New Roman" w:hAnsi="Times New Roman" w:cs="Times New Roman"/>
                <w:sz w:val="20"/>
                <w:szCs w:val="20"/>
              </w:rPr>
              <w:t>4 Ders Saati (3. Tema) + 1 Ders Saati (4. Tema)</w:t>
            </w:r>
          </w:p>
        </w:tc>
      </w:tr>
      <w:tr w:rsidR="002A5316" w:rsidRPr="00371609" w14:paraId="573DB372" w14:textId="77777777" w:rsidTr="00792BF6">
        <w:trPr>
          <w:trHeight w:val="567"/>
        </w:trPr>
        <w:tc>
          <w:tcPr>
            <w:tcW w:w="2122" w:type="dxa"/>
            <w:vAlign w:val="center"/>
          </w:tcPr>
          <w:p w14:paraId="55A2CE10" w14:textId="3E2F25C2" w:rsidR="002A5316" w:rsidRPr="00371609" w:rsidRDefault="002A5316" w:rsidP="002A5316">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Tema</w:t>
            </w:r>
          </w:p>
        </w:tc>
        <w:tc>
          <w:tcPr>
            <w:tcW w:w="8334" w:type="dxa"/>
            <w:vAlign w:val="center"/>
          </w:tcPr>
          <w:p w14:paraId="61C82B9B" w14:textId="4E62C6FA" w:rsidR="002A5316" w:rsidRPr="00371609" w:rsidRDefault="001C7971" w:rsidP="002A5316">
            <w:pPr>
              <w:pStyle w:val="AralkYok"/>
              <w:rPr>
                <w:rFonts w:ascii="Times New Roman" w:hAnsi="Times New Roman" w:cs="Times New Roman"/>
                <w:sz w:val="20"/>
                <w:szCs w:val="20"/>
              </w:rPr>
            </w:pPr>
            <w:r w:rsidRPr="00371609">
              <w:rPr>
                <w:rFonts w:ascii="Times New Roman" w:hAnsi="Times New Roman" w:cs="Times New Roman"/>
                <w:sz w:val="20"/>
                <w:szCs w:val="20"/>
              </w:rPr>
              <w:t>3. Tema: Sayılar ve Nicelikler 2, 4. Tema: İşlemlerden Cebirsel Düşünmeye</w:t>
            </w:r>
          </w:p>
        </w:tc>
      </w:tr>
      <w:tr w:rsidR="00BE1605" w:rsidRPr="00371609" w14:paraId="6A6C7A07" w14:textId="77777777" w:rsidTr="00792BF6">
        <w:trPr>
          <w:trHeight w:val="567"/>
        </w:trPr>
        <w:tc>
          <w:tcPr>
            <w:tcW w:w="2122" w:type="dxa"/>
            <w:vAlign w:val="center"/>
          </w:tcPr>
          <w:p w14:paraId="63D63158" w14:textId="231A4B3F" w:rsidR="00BE1605" w:rsidRPr="00371609" w:rsidRDefault="007254D1" w:rsidP="002A5316">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Alan Becerileri</w:t>
            </w:r>
          </w:p>
        </w:tc>
        <w:tc>
          <w:tcPr>
            <w:tcW w:w="8334" w:type="dxa"/>
            <w:vAlign w:val="center"/>
          </w:tcPr>
          <w:p w14:paraId="2B2FF8E7" w14:textId="3CA48169" w:rsidR="00BE1605" w:rsidRPr="00371609" w:rsidRDefault="00B142E2" w:rsidP="002A5316">
            <w:pPr>
              <w:pStyle w:val="AralkYok"/>
              <w:rPr>
                <w:rFonts w:ascii="Times New Roman" w:hAnsi="Times New Roman" w:cs="Times New Roman"/>
                <w:sz w:val="20"/>
                <w:szCs w:val="20"/>
              </w:rPr>
            </w:pPr>
            <w:r w:rsidRPr="00371609">
              <w:rPr>
                <w:rFonts w:ascii="Times New Roman" w:hAnsi="Times New Roman" w:cs="Times New Roman"/>
                <w:sz w:val="20"/>
                <w:szCs w:val="20"/>
              </w:rPr>
              <w:t>MAB1. Matematiksel Muhakeme</w:t>
            </w:r>
          </w:p>
        </w:tc>
      </w:tr>
      <w:tr w:rsidR="002A5316" w:rsidRPr="00371609" w14:paraId="20383014" w14:textId="77777777" w:rsidTr="00792BF6">
        <w:trPr>
          <w:trHeight w:val="567"/>
        </w:trPr>
        <w:tc>
          <w:tcPr>
            <w:tcW w:w="2122" w:type="dxa"/>
            <w:vAlign w:val="center"/>
          </w:tcPr>
          <w:p w14:paraId="4F0E1812" w14:textId="21B67024" w:rsidR="002A5316" w:rsidRPr="00371609" w:rsidRDefault="002A5316" w:rsidP="002A5316">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Kavramsal Beceriler</w:t>
            </w:r>
          </w:p>
        </w:tc>
        <w:tc>
          <w:tcPr>
            <w:tcW w:w="8334" w:type="dxa"/>
            <w:vAlign w:val="center"/>
          </w:tcPr>
          <w:p w14:paraId="6ABE43B4" w14:textId="06C8F56D" w:rsidR="002A5316" w:rsidRPr="00371609" w:rsidRDefault="00B52E10" w:rsidP="009839C3">
            <w:pPr>
              <w:pStyle w:val="AralkYok"/>
              <w:rPr>
                <w:rFonts w:ascii="Times New Roman" w:hAnsi="Times New Roman" w:cs="Times New Roman"/>
                <w:sz w:val="20"/>
                <w:szCs w:val="20"/>
              </w:rPr>
            </w:pPr>
            <w:r w:rsidRPr="00371609">
              <w:rPr>
                <w:rFonts w:ascii="Times New Roman" w:hAnsi="Times New Roman" w:cs="Times New Roman"/>
                <w:sz w:val="20"/>
                <w:szCs w:val="20"/>
              </w:rPr>
              <w:t>KB2.11. Gözleme Dayalı Tahmin Etme, KB2.4. Çözümleme, KB2.14. Yorumlama</w:t>
            </w:r>
          </w:p>
        </w:tc>
      </w:tr>
      <w:tr w:rsidR="002A5316" w:rsidRPr="00371609" w14:paraId="6C259691" w14:textId="77777777" w:rsidTr="00792BF6">
        <w:trPr>
          <w:trHeight w:val="567"/>
        </w:trPr>
        <w:tc>
          <w:tcPr>
            <w:tcW w:w="2122" w:type="dxa"/>
            <w:vAlign w:val="center"/>
          </w:tcPr>
          <w:p w14:paraId="26992105" w14:textId="599D1C79" w:rsidR="002A5316" w:rsidRPr="00371609" w:rsidRDefault="002A5316" w:rsidP="002A5316">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Eğilimler</w:t>
            </w:r>
          </w:p>
        </w:tc>
        <w:tc>
          <w:tcPr>
            <w:tcW w:w="8334" w:type="dxa"/>
            <w:vAlign w:val="center"/>
          </w:tcPr>
          <w:p w14:paraId="5B9487AB" w14:textId="41ECB22D" w:rsidR="002A5316" w:rsidRPr="00371609" w:rsidRDefault="007F4C36" w:rsidP="001E71E4">
            <w:pPr>
              <w:pStyle w:val="AralkYok"/>
              <w:rPr>
                <w:rFonts w:ascii="Times New Roman" w:hAnsi="Times New Roman" w:cs="Times New Roman"/>
                <w:sz w:val="20"/>
                <w:szCs w:val="20"/>
              </w:rPr>
            </w:pPr>
            <w:r w:rsidRPr="00371609">
              <w:rPr>
                <w:rFonts w:ascii="Times New Roman" w:hAnsi="Times New Roman" w:cs="Times New Roman"/>
                <w:sz w:val="20"/>
                <w:szCs w:val="20"/>
              </w:rPr>
              <w:t>E1.1. Merak, E2.5. Oyun severlik, E3.4. Gerçeği Arama</w:t>
            </w:r>
          </w:p>
        </w:tc>
      </w:tr>
    </w:tbl>
    <w:p w14:paraId="37480B66" w14:textId="77777777" w:rsidR="002A5316" w:rsidRPr="00371609" w:rsidRDefault="002A5316" w:rsidP="002A5316">
      <w:pPr>
        <w:pStyle w:val="AralkYok"/>
        <w:jc w:val="center"/>
        <w:rPr>
          <w:rFonts w:ascii="Times New Roman" w:hAnsi="Times New Roman" w:cs="Times New Roman"/>
          <w:b/>
          <w:bCs/>
          <w:sz w:val="20"/>
          <w:szCs w:val="20"/>
        </w:rPr>
      </w:pPr>
    </w:p>
    <w:p w14:paraId="0A5568A1" w14:textId="4E2FC3EC" w:rsidR="002A5316" w:rsidRPr="00371609" w:rsidRDefault="002A5316" w:rsidP="002A5316">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PROGRAMLAR ARASI BİLEŞENLER</w:t>
      </w:r>
    </w:p>
    <w:p w14:paraId="0CB0A227" w14:textId="77777777" w:rsidR="002A5316" w:rsidRPr="00371609"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B13A5" w:rsidRPr="00371609" w14:paraId="32E19922" w14:textId="77777777" w:rsidTr="00620218">
        <w:trPr>
          <w:trHeight w:val="567"/>
        </w:trPr>
        <w:tc>
          <w:tcPr>
            <w:tcW w:w="2122" w:type="dxa"/>
            <w:vAlign w:val="center"/>
          </w:tcPr>
          <w:p w14:paraId="01E4EEEC" w14:textId="23E9BF6E" w:rsidR="002B13A5" w:rsidRPr="00371609" w:rsidRDefault="002B13A5" w:rsidP="002B13A5">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Sosyal Duygusal Öğrenme Becerileri</w:t>
            </w:r>
          </w:p>
        </w:tc>
        <w:tc>
          <w:tcPr>
            <w:tcW w:w="8334" w:type="dxa"/>
            <w:vAlign w:val="center"/>
          </w:tcPr>
          <w:p w14:paraId="46AE96F2" w14:textId="5961A970" w:rsidR="002B13A5" w:rsidRPr="00371609" w:rsidRDefault="002B13A5" w:rsidP="002B13A5">
            <w:pPr>
              <w:rPr>
                <w:rFonts w:ascii="Times New Roman" w:hAnsi="Times New Roman" w:cs="Times New Roman"/>
                <w:sz w:val="20"/>
                <w:szCs w:val="20"/>
              </w:rPr>
            </w:pPr>
            <w:r w:rsidRPr="00371609">
              <w:rPr>
                <w:rFonts w:ascii="Times New Roman" w:hAnsi="Times New Roman" w:cs="Times New Roman"/>
                <w:sz w:val="20"/>
                <w:szCs w:val="20"/>
              </w:rPr>
              <w:t>SDB1.1. Kendini Tanıma, SDB2.1. İletişim, SDB3.3. Sorumlu Karar Verme, SDB2.2. İş Birliği</w:t>
            </w:r>
          </w:p>
        </w:tc>
      </w:tr>
      <w:tr w:rsidR="002B13A5" w:rsidRPr="00371609" w14:paraId="4D5913B5" w14:textId="77777777" w:rsidTr="00620218">
        <w:trPr>
          <w:trHeight w:val="567"/>
        </w:trPr>
        <w:tc>
          <w:tcPr>
            <w:tcW w:w="2122" w:type="dxa"/>
            <w:vAlign w:val="center"/>
          </w:tcPr>
          <w:p w14:paraId="13BC8851" w14:textId="3C8E333F" w:rsidR="002B13A5" w:rsidRPr="00371609" w:rsidRDefault="002B13A5" w:rsidP="002B13A5">
            <w:pPr>
              <w:rPr>
                <w:rFonts w:ascii="Times New Roman" w:hAnsi="Times New Roman" w:cs="Times New Roman"/>
                <w:b/>
                <w:bCs/>
                <w:sz w:val="20"/>
                <w:szCs w:val="20"/>
              </w:rPr>
            </w:pPr>
            <w:r w:rsidRPr="00371609">
              <w:rPr>
                <w:rFonts w:ascii="Times New Roman" w:hAnsi="Times New Roman" w:cs="Times New Roman"/>
                <w:b/>
                <w:bCs/>
                <w:sz w:val="20"/>
                <w:szCs w:val="20"/>
              </w:rPr>
              <w:t>Değerler</w:t>
            </w:r>
          </w:p>
        </w:tc>
        <w:tc>
          <w:tcPr>
            <w:tcW w:w="8334" w:type="dxa"/>
            <w:vAlign w:val="center"/>
          </w:tcPr>
          <w:p w14:paraId="42C65288" w14:textId="3650C60A" w:rsidR="002B13A5" w:rsidRPr="00371609" w:rsidRDefault="002B13A5" w:rsidP="002B13A5">
            <w:pPr>
              <w:pStyle w:val="AralkYok"/>
              <w:rPr>
                <w:rFonts w:ascii="Times New Roman" w:hAnsi="Times New Roman" w:cs="Times New Roman"/>
                <w:sz w:val="20"/>
                <w:szCs w:val="20"/>
              </w:rPr>
            </w:pPr>
            <w:r w:rsidRPr="00371609">
              <w:rPr>
                <w:rFonts w:ascii="Times New Roman" w:hAnsi="Times New Roman" w:cs="Times New Roman"/>
                <w:sz w:val="20"/>
                <w:szCs w:val="20"/>
              </w:rPr>
              <w:t>D3. Çalışkanlık, D4. Dostluk</w:t>
            </w:r>
          </w:p>
        </w:tc>
      </w:tr>
      <w:tr w:rsidR="002B13A5" w:rsidRPr="00371609" w14:paraId="2879051E" w14:textId="77777777" w:rsidTr="00620218">
        <w:trPr>
          <w:trHeight w:val="567"/>
        </w:trPr>
        <w:tc>
          <w:tcPr>
            <w:tcW w:w="2122" w:type="dxa"/>
            <w:vAlign w:val="center"/>
          </w:tcPr>
          <w:p w14:paraId="6D55DA99" w14:textId="0EFD02F9" w:rsidR="002B13A5" w:rsidRPr="00371609" w:rsidRDefault="002B13A5" w:rsidP="002B13A5">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Okuryazarlık Becerileri</w:t>
            </w:r>
          </w:p>
        </w:tc>
        <w:tc>
          <w:tcPr>
            <w:tcW w:w="8334" w:type="dxa"/>
            <w:vAlign w:val="center"/>
          </w:tcPr>
          <w:p w14:paraId="11B0033D" w14:textId="1B67C49B" w:rsidR="002B13A5" w:rsidRPr="00371609" w:rsidRDefault="002B13A5" w:rsidP="002B13A5">
            <w:pPr>
              <w:pStyle w:val="AralkYok"/>
              <w:rPr>
                <w:rFonts w:ascii="Times New Roman" w:hAnsi="Times New Roman" w:cs="Times New Roman"/>
                <w:sz w:val="20"/>
                <w:szCs w:val="20"/>
              </w:rPr>
            </w:pPr>
            <w:r w:rsidRPr="00371609">
              <w:rPr>
                <w:rFonts w:ascii="Times New Roman" w:hAnsi="Times New Roman" w:cs="Times New Roman"/>
                <w:sz w:val="20"/>
                <w:szCs w:val="20"/>
              </w:rPr>
              <w:t>OB1. Bilgi Okuryazarlığı, OB7. Veri Okuryazarlığı</w:t>
            </w:r>
          </w:p>
        </w:tc>
      </w:tr>
      <w:tr w:rsidR="002B13A5" w:rsidRPr="00371609" w14:paraId="4CC0399D" w14:textId="77777777" w:rsidTr="00620218">
        <w:trPr>
          <w:trHeight w:val="567"/>
        </w:trPr>
        <w:tc>
          <w:tcPr>
            <w:tcW w:w="2122" w:type="dxa"/>
            <w:vAlign w:val="center"/>
          </w:tcPr>
          <w:p w14:paraId="45C60E17" w14:textId="284DF0CC" w:rsidR="002B13A5" w:rsidRPr="00371609" w:rsidRDefault="002B13A5" w:rsidP="002B13A5">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Disiplinler Arası İlişkiler</w:t>
            </w:r>
          </w:p>
        </w:tc>
        <w:tc>
          <w:tcPr>
            <w:tcW w:w="8334" w:type="dxa"/>
            <w:vAlign w:val="center"/>
          </w:tcPr>
          <w:p w14:paraId="5A17590D" w14:textId="511B8B77" w:rsidR="002B13A5" w:rsidRPr="00371609" w:rsidRDefault="002B13A5" w:rsidP="002B13A5">
            <w:pPr>
              <w:pStyle w:val="AralkYok"/>
              <w:rPr>
                <w:rFonts w:ascii="Times New Roman" w:hAnsi="Times New Roman" w:cs="Times New Roman"/>
                <w:sz w:val="20"/>
                <w:szCs w:val="20"/>
              </w:rPr>
            </w:pPr>
            <w:r w:rsidRPr="00371609">
              <w:rPr>
                <w:rFonts w:ascii="Times New Roman" w:hAnsi="Times New Roman" w:cs="Times New Roman"/>
                <w:sz w:val="20"/>
                <w:szCs w:val="20"/>
              </w:rPr>
              <w:t>Görsel Sanatlar, Beden Eğitimi ve Oyun</w:t>
            </w:r>
          </w:p>
        </w:tc>
      </w:tr>
      <w:tr w:rsidR="002B13A5" w:rsidRPr="00371609" w14:paraId="55087072" w14:textId="77777777" w:rsidTr="00620218">
        <w:trPr>
          <w:trHeight w:val="567"/>
        </w:trPr>
        <w:tc>
          <w:tcPr>
            <w:tcW w:w="2122" w:type="dxa"/>
            <w:vAlign w:val="center"/>
          </w:tcPr>
          <w:p w14:paraId="25F92976" w14:textId="3B6E65B9" w:rsidR="002B13A5" w:rsidRPr="00371609" w:rsidRDefault="002B13A5" w:rsidP="002B13A5">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Beceri Arası İlişkiler</w:t>
            </w:r>
          </w:p>
        </w:tc>
        <w:tc>
          <w:tcPr>
            <w:tcW w:w="8334" w:type="dxa"/>
            <w:vAlign w:val="center"/>
          </w:tcPr>
          <w:p w14:paraId="62B857AD" w14:textId="154132BE" w:rsidR="002B13A5" w:rsidRPr="00371609" w:rsidRDefault="002B13A5" w:rsidP="002B13A5">
            <w:pPr>
              <w:pStyle w:val="AralkYok"/>
              <w:rPr>
                <w:rFonts w:ascii="Times New Roman" w:hAnsi="Times New Roman" w:cs="Times New Roman"/>
                <w:sz w:val="20"/>
                <w:szCs w:val="20"/>
              </w:rPr>
            </w:pPr>
            <w:r w:rsidRPr="00371609">
              <w:rPr>
                <w:rFonts w:ascii="Times New Roman" w:hAnsi="Times New Roman" w:cs="Times New Roman"/>
                <w:sz w:val="20"/>
                <w:szCs w:val="20"/>
              </w:rPr>
              <w:t>MAB5. Matematiksel Araç ve Teknoloji ile Çalışma</w:t>
            </w:r>
          </w:p>
        </w:tc>
      </w:tr>
      <w:tr w:rsidR="002B13A5" w:rsidRPr="00371609" w14:paraId="7C86F47F" w14:textId="77777777" w:rsidTr="00620218">
        <w:trPr>
          <w:trHeight w:val="567"/>
        </w:trPr>
        <w:tc>
          <w:tcPr>
            <w:tcW w:w="2122" w:type="dxa"/>
            <w:vAlign w:val="center"/>
          </w:tcPr>
          <w:p w14:paraId="056F197A" w14:textId="34BA498E" w:rsidR="002B13A5" w:rsidRPr="00371609" w:rsidRDefault="002B13A5" w:rsidP="002B13A5">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Öğrenme Çıktıları ve Süreç Bileşenleri</w:t>
            </w:r>
          </w:p>
        </w:tc>
        <w:tc>
          <w:tcPr>
            <w:tcW w:w="8334" w:type="dxa"/>
            <w:vAlign w:val="center"/>
          </w:tcPr>
          <w:p w14:paraId="69A490FF" w14:textId="77777777" w:rsidR="002B13A5" w:rsidRPr="00371609" w:rsidRDefault="002B13A5" w:rsidP="002B13A5">
            <w:pPr>
              <w:rPr>
                <w:rFonts w:ascii="Times New Roman" w:hAnsi="Times New Roman" w:cs="Times New Roman"/>
                <w:b/>
                <w:bCs/>
                <w:sz w:val="20"/>
                <w:szCs w:val="20"/>
              </w:rPr>
            </w:pPr>
            <w:r w:rsidRPr="00371609">
              <w:rPr>
                <w:rFonts w:ascii="Times New Roman" w:hAnsi="Times New Roman" w:cs="Times New Roman"/>
                <w:b/>
                <w:bCs/>
                <w:sz w:val="20"/>
                <w:szCs w:val="20"/>
              </w:rPr>
              <w:t>MAT.1.1.8.  Standart olmayan uygun ölçme araçları ile nesnelerin uzunluğunu ve tartacağı kütlenin ölçüm sonuçlarını tahmin edebilme</w:t>
            </w:r>
          </w:p>
          <w:p w14:paraId="695B65C2" w14:textId="77777777" w:rsidR="002B13A5" w:rsidRPr="00371609" w:rsidRDefault="002B13A5" w:rsidP="002B13A5">
            <w:pPr>
              <w:rPr>
                <w:rFonts w:ascii="Times New Roman" w:hAnsi="Times New Roman" w:cs="Times New Roman"/>
                <w:sz w:val="20"/>
                <w:szCs w:val="20"/>
              </w:rPr>
            </w:pPr>
            <w:r w:rsidRPr="00371609">
              <w:rPr>
                <w:rFonts w:ascii="Times New Roman" w:hAnsi="Times New Roman" w:cs="Times New Roman"/>
                <w:sz w:val="20"/>
                <w:szCs w:val="20"/>
              </w:rPr>
              <w:t>a) Ölçeceği uzunluğa ve kütleye uygun standart olmayan ölçme aracını belirler.</w:t>
            </w:r>
          </w:p>
          <w:p w14:paraId="725BA0D6" w14:textId="77777777" w:rsidR="002B13A5" w:rsidRPr="00371609" w:rsidRDefault="002B13A5" w:rsidP="002B13A5">
            <w:pPr>
              <w:rPr>
                <w:rFonts w:ascii="Times New Roman" w:hAnsi="Times New Roman" w:cs="Times New Roman"/>
                <w:sz w:val="20"/>
                <w:szCs w:val="20"/>
              </w:rPr>
            </w:pPr>
            <w:r w:rsidRPr="00371609">
              <w:rPr>
                <w:rFonts w:ascii="Times New Roman" w:hAnsi="Times New Roman" w:cs="Times New Roman"/>
                <w:sz w:val="20"/>
                <w:szCs w:val="20"/>
              </w:rPr>
              <w:t>b) Ölçeceği uzunluğun ve tartacağı kütlenin ölçüm sonuçlarını belirlenen standart olmayan ölçü birimi cinsinden tahmin eder.</w:t>
            </w:r>
          </w:p>
          <w:p w14:paraId="40361805" w14:textId="77777777" w:rsidR="002B13A5" w:rsidRPr="00371609" w:rsidRDefault="002B13A5" w:rsidP="002B13A5">
            <w:pPr>
              <w:rPr>
                <w:rFonts w:ascii="Times New Roman" w:hAnsi="Times New Roman" w:cs="Times New Roman"/>
                <w:sz w:val="20"/>
                <w:szCs w:val="20"/>
              </w:rPr>
            </w:pPr>
            <w:r w:rsidRPr="00371609">
              <w:rPr>
                <w:rFonts w:ascii="Times New Roman" w:hAnsi="Times New Roman" w:cs="Times New Roman"/>
                <w:sz w:val="20"/>
                <w:szCs w:val="20"/>
              </w:rPr>
              <w:t>c) Tahmininin doğruluğuna ilişkin yargıda bulunur.</w:t>
            </w:r>
          </w:p>
          <w:p w14:paraId="76444F68" w14:textId="77777777" w:rsidR="002B13A5" w:rsidRPr="00371609" w:rsidRDefault="002B13A5" w:rsidP="002B13A5">
            <w:pPr>
              <w:rPr>
                <w:rFonts w:ascii="Times New Roman" w:hAnsi="Times New Roman" w:cs="Times New Roman"/>
                <w:b/>
                <w:bCs/>
                <w:sz w:val="20"/>
                <w:szCs w:val="20"/>
              </w:rPr>
            </w:pPr>
            <w:r w:rsidRPr="00371609">
              <w:rPr>
                <w:rFonts w:ascii="Times New Roman" w:hAnsi="Times New Roman" w:cs="Times New Roman"/>
                <w:b/>
                <w:bCs/>
                <w:sz w:val="20"/>
                <w:szCs w:val="20"/>
              </w:rPr>
              <w:t>MAT.1.2.1. Günlük yaşamın içerdiği toplama ve çıkarma işlemlerini çözümleyebilme</w:t>
            </w:r>
          </w:p>
          <w:p w14:paraId="35A72F95" w14:textId="77777777" w:rsidR="002B13A5" w:rsidRPr="00371609" w:rsidRDefault="002B13A5" w:rsidP="002B13A5">
            <w:pPr>
              <w:rPr>
                <w:rFonts w:ascii="Times New Roman" w:hAnsi="Times New Roman" w:cs="Times New Roman"/>
                <w:sz w:val="20"/>
                <w:szCs w:val="20"/>
              </w:rPr>
            </w:pPr>
            <w:r w:rsidRPr="00371609">
              <w:rPr>
                <w:rFonts w:ascii="Times New Roman" w:hAnsi="Times New Roman" w:cs="Times New Roman"/>
                <w:sz w:val="20"/>
                <w:szCs w:val="20"/>
              </w:rPr>
              <w:t>a) Günlük yaşam durumunun toplama ve çıkarma işlemlerinden hangisini gerektirdiğini fark eder.</w:t>
            </w:r>
          </w:p>
          <w:p w14:paraId="1230FDD8" w14:textId="69D9490F" w:rsidR="002B13A5" w:rsidRPr="00371609" w:rsidRDefault="002B13A5" w:rsidP="002B13A5">
            <w:pPr>
              <w:rPr>
                <w:rFonts w:ascii="Times New Roman" w:hAnsi="Times New Roman" w:cs="Times New Roman"/>
                <w:b/>
                <w:bCs/>
                <w:sz w:val="20"/>
                <w:szCs w:val="20"/>
              </w:rPr>
            </w:pPr>
            <w:r w:rsidRPr="00371609">
              <w:rPr>
                <w:rFonts w:ascii="Times New Roman" w:hAnsi="Times New Roman" w:cs="Times New Roman"/>
                <w:sz w:val="20"/>
                <w:szCs w:val="20"/>
              </w:rPr>
              <w:t>b) Günlük yaşam durumuna karşılık gelen toplama ve çıkarma işlemlerini birbiri ile ilişkilendirir.</w:t>
            </w:r>
          </w:p>
        </w:tc>
      </w:tr>
      <w:tr w:rsidR="002B13A5" w:rsidRPr="00371609" w14:paraId="4AB040E3" w14:textId="77777777" w:rsidTr="00620218">
        <w:trPr>
          <w:trHeight w:val="567"/>
        </w:trPr>
        <w:tc>
          <w:tcPr>
            <w:tcW w:w="2122" w:type="dxa"/>
            <w:vAlign w:val="center"/>
          </w:tcPr>
          <w:p w14:paraId="605EB2B5" w14:textId="2D1C53C9" w:rsidR="002B13A5" w:rsidRPr="00371609" w:rsidRDefault="002B13A5" w:rsidP="002B13A5">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İçerik Çerçevesi</w:t>
            </w:r>
          </w:p>
        </w:tc>
        <w:tc>
          <w:tcPr>
            <w:tcW w:w="8334" w:type="dxa"/>
            <w:vAlign w:val="center"/>
          </w:tcPr>
          <w:p w14:paraId="2BFAAC49" w14:textId="32C71658" w:rsidR="002B13A5" w:rsidRPr="00371609" w:rsidRDefault="002B13A5" w:rsidP="002B13A5">
            <w:pPr>
              <w:pStyle w:val="AralkYok"/>
              <w:rPr>
                <w:rFonts w:ascii="Times New Roman" w:hAnsi="Times New Roman" w:cs="Times New Roman"/>
                <w:sz w:val="20"/>
                <w:szCs w:val="20"/>
              </w:rPr>
            </w:pPr>
            <w:r w:rsidRPr="00371609">
              <w:rPr>
                <w:rFonts w:ascii="Times New Roman" w:hAnsi="Times New Roman" w:cs="Times New Roman"/>
                <w:sz w:val="20"/>
                <w:szCs w:val="20"/>
              </w:rPr>
              <w:t>Nicelikler (Uzunluk-Kütle Ölçme), Toplama ve Çıkarma</w:t>
            </w:r>
          </w:p>
        </w:tc>
      </w:tr>
      <w:tr w:rsidR="002B13A5" w:rsidRPr="00371609" w14:paraId="5FA79C98" w14:textId="77777777" w:rsidTr="00620218">
        <w:trPr>
          <w:trHeight w:val="567"/>
        </w:trPr>
        <w:tc>
          <w:tcPr>
            <w:tcW w:w="2122" w:type="dxa"/>
            <w:vAlign w:val="center"/>
          </w:tcPr>
          <w:p w14:paraId="66B63288" w14:textId="12E7747F" w:rsidR="002B13A5" w:rsidRPr="00371609" w:rsidRDefault="002B13A5" w:rsidP="002B13A5">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Anahtar Kavramlar</w:t>
            </w:r>
          </w:p>
        </w:tc>
        <w:tc>
          <w:tcPr>
            <w:tcW w:w="8334" w:type="dxa"/>
            <w:vAlign w:val="center"/>
          </w:tcPr>
          <w:p w14:paraId="76BD8516" w14:textId="373E5FDB" w:rsidR="002B13A5" w:rsidRPr="00371609" w:rsidRDefault="002B13A5" w:rsidP="002B13A5">
            <w:pPr>
              <w:pStyle w:val="AralkYok"/>
              <w:rPr>
                <w:rFonts w:ascii="Times New Roman" w:hAnsi="Times New Roman" w:cs="Times New Roman"/>
                <w:sz w:val="20"/>
                <w:szCs w:val="20"/>
              </w:rPr>
            </w:pPr>
            <w:r w:rsidRPr="00371609">
              <w:rPr>
                <w:rFonts w:ascii="Times New Roman" w:hAnsi="Times New Roman" w:cs="Times New Roman"/>
                <w:sz w:val="20"/>
                <w:szCs w:val="20"/>
              </w:rPr>
              <w:t>Ağır, daha ağır, en ağır, hafif, daha hafif, en hafif, denge, eşit, toplama, toplanan, toplam, artma, çoğalma, artı</w:t>
            </w:r>
          </w:p>
        </w:tc>
      </w:tr>
      <w:tr w:rsidR="002B13A5" w:rsidRPr="00371609" w14:paraId="635C45D8" w14:textId="77777777" w:rsidTr="00620218">
        <w:trPr>
          <w:trHeight w:val="567"/>
        </w:trPr>
        <w:tc>
          <w:tcPr>
            <w:tcW w:w="2122" w:type="dxa"/>
            <w:vAlign w:val="center"/>
          </w:tcPr>
          <w:p w14:paraId="3C2F59F2" w14:textId="33E6D28F" w:rsidR="002B13A5" w:rsidRPr="00371609" w:rsidRDefault="002B13A5" w:rsidP="002B13A5">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Öğrenme Kanıtları (Ölçme ve Değ.)</w:t>
            </w:r>
          </w:p>
        </w:tc>
        <w:tc>
          <w:tcPr>
            <w:tcW w:w="8334" w:type="dxa"/>
            <w:vAlign w:val="center"/>
          </w:tcPr>
          <w:p w14:paraId="7F9A73E0" w14:textId="0D92FA5B" w:rsidR="002B13A5" w:rsidRPr="00371609" w:rsidRDefault="002B13A5" w:rsidP="002B13A5">
            <w:pPr>
              <w:rPr>
                <w:rFonts w:ascii="Times New Roman" w:hAnsi="Times New Roman" w:cs="Times New Roman"/>
                <w:color w:val="000000"/>
                <w:sz w:val="20"/>
                <w:szCs w:val="20"/>
              </w:rPr>
            </w:pPr>
            <w:r w:rsidRPr="00371609">
              <w:rPr>
                <w:rFonts w:ascii="Times New Roman" w:hAnsi="Times New Roman" w:cs="Times New Roman"/>
                <w:sz w:val="20"/>
                <w:szCs w:val="20"/>
              </w:rPr>
              <w:t>Gözlem formu, açık uçlu sorular, boşluk doldurma ve eşleştirme sorularından oluşan çalışma kâğıtları ve kontrol listeleri</w:t>
            </w:r>
          </w:p>
        </w:tc>
      </w:tr>
    </w:tbl>
    <w:p w14:paraId="708A9D0E" w14:textId="77777777" w:rsidR="002A5316" w:rsidRPr="00371609" w:rsidRDefault="002A5316" w:rsidP="002A5316">
      <w:pPr>
        <w:pStyle w:val="AralkYok"/>
        <w:rPr>
          <w:rFonts w:ascii="Times New Roman" w:hAnsi="Times New Roman" w:cs="Times New Roman"/>
          <w:b/>
          <w:bCs/>
          <w:sz w:val="20"/>
          <w:szCs w:val="20"/>
        </w:rPr>
      </w:pPr>
    </w:p>
    <w:p w14:paraId="1C9A90D1" w14:textId="6769AAC0" w:rsidR="002A5316" w:rsidRPr="00371609" w:rsidRDefault="00300F70" w:rsidP="00300F70">
      <w:pPr>
        <w:rPr>
          <w:rFonts w:ascii="Times New Roman" w:hAnsi="Times New Roman" w:cs="Times New Roman"/>
          <w:b/>
          <w:bCs/>
          <w:sz w:val="20"/>
          <w:szCs w:val="20"/>
        </w:rPr>
      </w:pPr>
      <w:r w:rsidRPr="00371609">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534CA7" w:rsidRPr="00371609" w14:paraId="26601168" w14:textId="77777777" w:rsidTr="00792BF6">
        <w:trPr>
          <w:trHeight w:val="567"/>
        </w:trPr>
        <w:tc>
          <w:tcPr>
            <w:tcW w:w="2122" w:type="dxa"/>
            <w:vAlign w:val="center"/>
          </w:tcPr>
          <w:p w14:paraId="6B605341" w14:textId="1F714EC1" w:rsidR="00534CA7" w:rsidRPr="00371609" w:rsidRDefault="00534CA7" w:rsidP="00534CA7">
            <w:pPr>
              <w:rPr>
                <w:rFonts w:ascii="Times New Roman" w:hAnsi="Times New Roman" w:cs="Times New Roman"/>
                <w:b/>
                <w:bCs/>
                <w:sz w:val="20"/>
                <w:szCs w:val="20"/>
              </w:rPr>
            </w:pPr>
            <w:r w:rsidRPr="00371609">
              <w:rPr>
                <w:rFonts w:ascii="Times New Roman" w:hAnsi="Times New Roman" w:cs="Times New Roman"/>
                <w:b/>
                <w:bCs/>
                <w:sz w:val="20"/>
                <w:szCs w:val="20"/>
              </w:rPr>
              <w:t>Temel Kabuller</w:t>
            </w:r>
          </w:p>
        </w:tc>
        <w:tc>
          <w:tcPr>
            <w:tcW w:w="8334" w:type="dxa"/>
            <w:vAlign w:val="center"/>
          </w:tcPr>
          <w:p w14:paraId="58E70925" w14:textId="77777777" w:rsidR="00534CA7" w:rsidRPr="00371609" w:rsidRDefault="00534CA7" w:rsidP="00534CA7">
            <w:pPr>
              <w:rPr>
                <w:rFonts w:ascii="Times New Roman" w:hAnsi="Times New Roman" w:cs="Times New Roman"/>
                <w:sz w:val="20"/>
                <w:szCs w:val="20"/>
              </w:rPr>
            </w:pPr>
            <w:r w:rsidRPr="00371609">
              <w:rPr>
                <w:rFonts w:ascii="Times New Roman" w:hAnsi="Times New Roman" w:cs="Times New Roman"/>
                <w:sz w:val="20"/>
                <w:szCs w:val="20"/>
              </w:rPr>
              <w:t>Öğrencilerin günlük yaşam deneyimlerinden yola çıkarak nesnelerin kütlelerini ağır, hafif; uzunluklarını uzun, kısa ve eşit olarak niteleyebildikleri kabul edilmektedir.</w:t>
            </w:r>
          </w:p>
          <w:p w14:paraId="6966C352" w14:textId="3256B1C6" w:rsidR="00534CA7" w:rsidRPr="00371609" w:rsidRDefault="00534CA7" w:rsidP="00534CA7">
            <w:pPr>
              <w:rPr>
                <w:rFonts w:ascii="Times New Roman" w:hAnsi="Times New Roman" w:cs="Times New Roman"/>
                <w:sz w:val="20"/>
                <w:szCs w:val="20"/>
              </w:rPr>
            </w:pPr>
            <w:r w:rsidRPr="00371609">
              <w:rPr>
                <w:rFonts w:ascii="Times New Roman" w:hAnsi="Times New Roman" w:cs="Times New Roman"/>
                <w:sz w:val="20"/>
                <w:szCs w:val="20"/>
              </w:rPr>
              <w:t>Öğrencilerin verilen bir çokluğun sayısını belirleyebildiği, sayının ifade ettiği büyüklüğü bildiği, sayı korunumunu kazandığı, öğeleri dağınık veya düzenli bir şekilde bulunan en fazla 20’ye kadar olan nesne grubunu çözümleyebildiği, ayrıca artma ve azalma kavramları hakkında bilgi sahibi olduğu kabul edilmektedir.</w:t>
            </w:r>
          </w:p>
        </w:tc>
      </w:tr>
      <w:tr w:rsidR="00534CA7" w:rsidRPr="00371609" w14:paraId="1B2D2663" w14:textId="77777777" w:rsidTr="00792BF6">
        <w:trPr>
          <w:trHeight w:val="567"/>
        </w:trPr>
        <w:tc>
          <w:tcPr>
            <w:tcW w:w="2122" w:type="dxa"/>
            <w:vAlign w:val="center"/>
          </w:tcPr>
          <w:p w14:paraId="4E889CD8" w14:textId="5ED0C478" w:rsidR="00534CA7" w:rsidRPr="00371609" w:rsidRDefault="00534CA7" w:rsidP="00534CA7">
            <w:pPr>
              <w:rPr>
                <w:rFonts w:ascii="Times New Roman" w:hAnsi="Times New Roman" w:cs="Times New Roman"/>
                <w:b/>
                <w:bCs/>
                <w:sz w:val="20"/>
                <w:szCs w:val="20"/>
              </w:rPr>
            </w:pPr>
            <w:r w:rsidRPr="00371609">
              <w:rPr>
                <w:rFonts w:ascii="Times New Roman" w:hAnsi="Times New Roman" w:cs="Times New Roman"/>
                <w:b/>
                <w:bCs/>
                <w:sz w:val="20"/>
                <w:szCs w:val="20"/>
              </w:rPr>
              <w:t>Ön Değerlendirme Süreci</w:t>
            </w:r>
          </w:p>
        </w:tc>
        <w:tc>
          <w:tcPr>
            <w:tcW w:w="8334" w:type="dxa"/>
            <w:vAlign w:val="center"/>
          </w:tcPr>
          <w:p w14:paraId="5B6C6C61" w14:textId="77777777" w:rsidR="00534CA7" w:rsidRPr="00371609" w:rsidRDefault="00534CA7" w:rsidP="00534CA7">
            <w:pPr>
              <w:rPr>
                <w:rFonts w:ascii="Times New Roman" w:hAnsi="Times New Roman" w:cs="Times New Roman"/>
                <w:sz w:val="20"/>
                <w:szCs w:val="20"/>
              </w:rPr>
            </w:pPr>
            <w:r w:rsidRPr="00371609">
              <w:rPr>
                <w:rFonts w:ascii="Times New Roman" w:hAnsi="Times New Roman" w:cs="Times New Roman"/>
                <w:sz w:val="20"/>
                <w:szCs w:val="20"/>
              </w:rPr>
              <w:t>Standart olmayan kütle ölçme araçlarını kullanmaya yönelik bir öykü anlatılarak veya günlük yaşamdan örnekler verilerek hangi ihtiyaçların karşılandığı ile ilgili merak uyandırılır. Bunun yanında tahterevallide oynarken hangi duruma göre bir tarafın aşağı doğru indiği hakkında öğrencilerin tartışma yapması sağlanır. Tartışma sürecinde öğrencilerin birbirlerinin fikirlerini dikkatle dinlemeleri ve nesnelerin kütleleri hakkında yapılan söylemleri değerlendirmeleri istenir.</w:t>
            </w:r>
          </w:p>
          <w:p w14:paraId="69F5F10B" w14:textId="69869C4E" w:rsidR="00534CA7" w:rsidRPr="00371609" w:rsidRDefault="00534CA7" w:rsidP="00534CA7">
            <w:pPr>
              <w:rPr>
                <w:rFonts w:ascii="Times New Roman" w:hAnsi="Times New Roman" w:cs="Times New Roman"/>
                <w:sz w:val="20"/>
                <w:szCs w:val="20"/>
              </w:rPr>
            </w:pPr>
            <w:r w:rsidRPr="00371609">
              <w:rPr>
                <w:rFonts w:ascii="Times New Roman" w:hAnsi="Times New Roman" w:cs="Times New Roman"/>
                <w:sz w:val="20"/>
                <w:szCs w:val="20"/>
              </w:rPr>
              <w:lastRenderedPageBreak/>
              <w:t xml:space="preserve">Oyunlardan, görsel ögelerden veya somut nesnelerden yararlanılarak öğrencilerden en fazla 20 adet nesnenin sayısını tahmin etmeleri istenir. Ayrıca bu süreçte sayının korunumu ile ilgili ön bilgileri ortaya çıkarmak için farklı sayılarda nesneler verilerek öğrencilerin doğru cevaplar verip vermedikleri belirlenir. Nesnelerle veya öğrencilerle oluşturulan grupların sayıları sorulur. Grupların birleşmesi sonucunda nasıl bir değişimin olduğu, oluşan yeni grubun toplam kaç nesne veya öğrenciden oluştuğu ve iki grup arasındaki sayı farkı bulunur. Bulunan sayı farkına göre öğrenci veya nesnelere ekleme yapılarak gruplardaki öğrenci/nesne sayısının eşitlenebileceğine ilişkin sorular yöneltilir. Ön değerlendirme sürecinde öğrencilerin temel sayı kavramlarını, sıralama becerilerini ve artma ile azalma kavramlarını anlama düzeylerinin ölçülmesi amaçlanır. Bu düzeyde günlük yaşam problemleri ve oyun tabanlı etkinlikler kullanılır. </w:t>
            </w:r>
          </w:p>
        </w:tc>
      </w:tr>
      <w:tr w:rsidR="007424BF" w:rsidRPr="00371609" w14:paraId="111E80ED" w14:textId="77777777" w:rsidTr="00792BF6">
        <w:trPr>
          <w:trHeight w:val="567"/>
        </w:trPr>
        <w:tc>
          <w:tcPr>
            <w:tcW w:w="2122" w:type="dxa"/>
            <w:vAlign w:val="center"/>
          </w:tcPr>
          <w:p w14:paraId="2E267351" w14:textId="165DDA93" w:rsidR="007424BF" w:rsidRPr="00371609" w:rsidRDefault="007424BF" w:rsidP="007424BF">
            <w:pPr>
              <w:rPr>
                <w:rFonts w:ascii="Times New Roman" w:hAnsi="Times New Roman" w:cs="Times New Roman"/>
                <w:b/>
                <w:bCs/>
                <w:sz w:val="20"/>
                <w:szCs w:val="20"/>
              </w:rPr>
            </w:pPr>
            <w:r w:rsidRPr="00371609">
              <w:rPr>
                <w:rFonts w:ascii="Times New Roman" w:hAnsi="Times New Roman" w:cs="Times New Roman"/>
                <w:b/>
                <w:bCs/>
                <w:sz w:val="20"/>
                <w:szCs w:val="20"/>
              </w:rPr>
              <w:lastRenderedPageBreak/>
              <w:t>Köprü Kurma</w:t>
            </w:r>
          </w:p>
        </w:tc>
        <w:tc>
          <w:tcPr>
            <w:tcW w:w="8334" w:type="dxa"/>
            <w:vAlign w:val="center"/>
          </w:tcPr>
          <w:p w14:paraId="2996FFFD" w14:textId="77777777" w:rsidR="007424BF" w:rsidRPr="00371609" w:rsidRDefault="007424BF" w:rsidP="007424BF">
            <w:pPr>
              <w:rPr>
                <w:rFonts w:ascii="Times New Roman" w:hAnsi="Times New Roman" w:cs="Times New Roman"/>
                <w:sz w:val="20"/>
                <w:szCs w:val="20"/>
              </w:rPr>
            </w:pPr>
            <w:r w:rsidRPr="00371609">
              <w:rPr>
                <w:rFonts w:ascii="Times New Roman" w:hAnsi="Times New Roman" w:cs="Times New Roman"/>
                <w:sz w:val="20"/>
                <w:szCs w:val="20"/>
              </w:rPr>
              <w:t>Öğrencilerin tartma kavramları (ağır, hafif) ile ilgili ön bilgileri kullanılarak yeni öğrenecekleri öğrenme çıktıları arasında köprü kurulur. Örneğin iki nesnenin kütlesini karşılaştırmanın etkili yollarından biri olarak öğrencinin, her iki elinde birer nesne tutarak kollarını iki yana açtığında hangi kolunun aşağıya doğru daha çok çekileceği konusunda bir deneyim yaşaması sağlanır. Ardından bu deneyimde daha kesin sonuçların elde edilmesi için temel ölçüm araçlarından eşit kollu terazinin kullanılmasının gerekliliğini keşfetmesi sağlanır.</w:t>
            </w:r>
          </w:p>
          <w:p w14:paraId="1422AB9E" w14:textId="29A901E1" w:rsidR="007424BF" w:rsidRPr="00371609" w:rsidRDefault="007424BF" w:rsidP="007424BF">
            <w:pPr>
              <w:rPr>
                <w:rFonts w:ascii="Times New Roman" w:hAnsi="Times New Roman" w:cs="Times New Roman"/>
                <w:sz w:val="20"/>
                <w:szCs w:val="20"/>
              </w:rPr>
            </w:pPr>
            <w:r w:rsidRPr="00371609">
              <w:rPr>
                <w:rFonts w:ascii="Times New Roman" w:hAnsi="Times New Roman" w:cs="Times New Roman"/>
                <w:sz w:val="20"/>
                <w:szCs w:val="20"/>
              </w:rPr>
              <w:t>Sınıfa getirilen çeşitli nesneler veya görsel araçlar kullanılarak öğrencilere bir araya getirme (artma), birbirinden ayırma (azalma) kavramları somut bir şekilde gösterilir. İleriye ve</w:t>
            </w:r>
            <w:r w:rsidR="004C6AB8">
              <w:rPr>
                <w:rFonts w:ascii="Times New Roman" w:hAnsi="Times New Roman" w:cs="Times New Roman"/>
                <w:sz w:val="20"/>
                <w:szCs w:val="20"/>
              </w:rPr>
              <w:t xml:space="preserve"> </w:t>
            </w:r>
            <w:r w:rsidRPr="00371609">
              <w:rPr>
                <w:rFonts w:ascii="Times New Roman" w:hAnsi="Times New Roman" w:cs="Times New Roman"/>
                <w:sz w:val="20"/>
                <w:szCs w:val="20"/>
              </w:rPr>
              <w:t xml:space="preserve">geriye doğru ritmik sayma etkinlikleri yapılır. Verilen iki nesne grubundaki nesneleri sayabilen, iki grup arasındaki nesneleri azlık çokluk ilişkisi bağlamında yorumlayabilen öğrencilere üzerine sayma gerektiren örnekler veya durumlar ile toplama, içerisinden ayırma gerektiren örnekler veya durumlar ile çıkarma işlemine hazırlık yapılır. </w:t>
            </w:r>
          </w:p>
        </w:tc>
      </w:tr>
      <w:tr w:rsidR="007424BF" w:rsidRPr="00371609" w14:paraId="13791DD1" w14:textId="77777777" w:rsidTr="00792BF6">
        <w:trPr>
          <w:trHeight w:val="567"/>
        </w:trPr>
        <w:tc>
          <w:tcPr>
            <w:tcW w:w="2122" w:type="dxa"/>
            <w:vAlign w:val="center"/>
          </w:tcPr>
          <w:p w14:paraId="5A44C43C" w14:textId="0CB0C07D" w:rsidR="007424BF" w:rsidRPr="00371609" w:rsidRDefault="007424BF" w:rsidP="007424BF">
            <w:pPr>
              <w:rPr>
                <w:rFonts w:ascii="Times New Roman" w:hAnsi="Times New Roman" w:cs="Times New Roman"/>
                <w:b/>
                <w:bCs/>
                <w:sz w:val="20"/>
                <w:szCs w:val="20"/>
              </w:rPr>
            </w:pPr>
            <w:r w:rsidRPr="00371609">
              <w:rPr>
                <w:rFonts w:ascii="Times New Roman" w:hAnsi="Times New Roman" w:cs="Times New Roman"/>
                <w:b/>
                <w:bCs/>
                <w:sz w:val="20"/>
                <w:szCs w:val="20"/>
              </w:rPr>
              <w:t>Öğrenme-Öğretme Uygulamaları</w:t>
            </w:r>
          </w:p>
        </w:tc>
        <w:tc>
          <w:tcPr>
            <w:tcW w:w="8334" w:type="dxa"/>
            <w:vAlign w:val="center"/>
          </w:tcPr>
          <w:p w14:paraId="5297619B" w14:textId="36E6F094" w:rsidR="007424BF" w:rsidRPr="00371609" w:rsidRDefault="00732135" w:rsidP="007424BF">
            <w:pPr>
              <w:rPr>
                <w:rFonts w:ascii="Times New Roman" w:hAnsi="Times New Roman" w:cs="Times New Roman"/>
                <w:sz w:val="20"/>
                <w:szCs w:val="20"/>
              </w:rPr>
            </w:pPr>
            <w:r w:rsidRPr="00371609">
              <w:rPr>
                <w:rFonts w:ascii="Times New Roman" w:hAnsi="Times New Roman" w:cs="Times New Roman"/>
                <w:b/>
                <w:bCs/>
                <w:sz w:val="20"/>
                <w:szCs w:val="20"/>
              </w:rPr>
              <w:t>Matematik Ders Kitabı 1–1’den sayfa 162-180</w:t>
            </w:r>
            <w:r w:rsidRPr="00371609">
              <w:rPr>
                <w:rFonts w:ascii="Times New Roman" w:hAnsi="Times New Roman" w:cs="Times New Roman"/>
                <w:sz w:val="20"/>
                <w:szCs w:val="20"/>
              </w:rPr>
              <w:t xml:space="preserve"> arasındaki etkinlikler ve EBA uygulamaları yapılır</w:t>
            </w:r>
            <w:r w:rsidR="00E85EF8" w:rsidRPr="00371609">
              <w:rPr>
                <w:rFonts w:ascii="Times New Roman" w:hAnsi="Times New Roman" w:cs="Times New Roman"/>
                <w:sz w:val="20"/>
                <w:szCs w:val="20"/>
              </w:rPr>
              <w:t>. Bu işlemler sırasında</w:t>
            </w:r>
            <w:r w:rsidRPr="00371609">
              <w:rPr>
                <w:rFonts w:ascii="Times New Roman" w:hAnsi="Times New Roman" w:cs="Times New Roman"/>
                <w:sz w:val="20"/>
                <w:szCs w:val="20"/>
              </w:rPr>
              <w:t xml:space="preserve"> </w:t>
            </w:r>
            <w:r w:rsidR="00E85EF8" w:rsidRPr="00371609">
              <w:rPr>
                <w:rFonts w:ascii="Times New Roman" w:hAnsi="Times New Roman" w:cs="Times New Roman"/>
                <w:sz w:val="20"/>
                <w:szCs w:val="20"/>
              </w:rPr>
              <w:t>n</w:t>
            </w:r>
            <w:r w:rsidR="007424BF" w:rsidRPr="00371609">
              <w:rPr>
                <w:rFonts w:ascii="Times New Roman" w:hAnsi="Times New Roman" w:cs="Times New Roman"/>
                <w:sz w:val="20"/>
                <w:szCs w:val="20"/>
              </w:rPr>
              <w:t xml:space="preserve">esnelerin miktarları, büyüklükleri ile kütlelerinin doğru orantılı olmayabileceğini fark etmeleri için çeşitli sorular yöneltilir. Bunu kavramaları için boyut olarak büyük ama kütle olarak hafif, boyut olarak küçük ama kütle olarak ağır olan çeşitli nesnelerin eşit kollu terazide tartımları yapılarak çıkarım yapmaları sağlanır </w:t>
            </w:r>
            <w:r w:rsidR="007424BF" w:rsidRPr="00371609">
              <w:rPr>
                <w:rFonts w:ascii="Times New Roman" w:hAnsi="Times New Roman" w:cs="Times New Roman"/>
                <w:b/>
                <w:bCs/>
                <w:sz w:val="20"/>
                <w:szCs w:val="20"/>
              </w:rPr>
              <w:t>(KB2.10).</w:t>
            </w:r>
            <w:r w:rsidR="007424BF" w:rsidRPr="00371609">
              <w:rPr>
                <w:rFonts w:ascii="Times New Roman" w:hAnsi="Times New Roman" w:cs="Times New Roman"/>
                <w:sz w:val="20"/>
                <w:szCs w:val="20"/>
              </w:rPr>
              <w:t xml:space="preserve"> Aralarında belirgin kütle farkı bulunan iki uç kütledeki </w:t>
            </w:r>
            <w:r w:rsidR="007424BF" w:rsidRPr="00371609">
              <w:rPr>
                <w:rFonts w:ascii="Times New Roman" w:hAnsi="Times New Roman" w:cs="Times New Roman"/>
                <w:b/>
                <w:bCs/>
                <w:sz w:val="20"/>
                <w:szCs w:val="20"/>
              </w:rPr>
              <w:t>(ağır-hafif)</w:t>
            </w:r>
            <w:r w:rsidR="007424BF" w:rsidRPr="00371609">
              <w:rPr>
                <w:rFonts w:ascii="Times New Roman" w:hAnsi="Times New Roman" w:cs="Times New Roman"/>
                <w:sz w:val="20"/>
                <w:szCs w:val="20"/>
              </w:rPr>
              <w:t xml:space="preserve"> nesneler veya canlılar (örneğin fil ve civciv gibi) hakkında gerekçeli karar vermelerini sağlayan etkinlikler yapılır </w:t>
            </w:r>
            <w:r w:rsidR="007424BF" w:rsidRPr="00371609">
              <w:rPr>
                <w:rFonts w:ascii="Times New Roman" w:hAnsi="Times New Roman" w:cs="Times New Roman"/>
                <w:b/>
                <w:bCs/>
                <w:sz w:val="20"/>
                <w:szCs w:val="20"/>
              </w:rPr>
              <w:t>(SDB3.3).</w:t>
            </w:r>
            <w:r w:rsidR="007424BF" w:rsidRPr="00371609">
              <w:rPr>
                <w:rFonts w:ascii="Times New Roman" w:hAnsi="Times New Roman" w:cs="Times New Roman"/>
                <w:sz w:val="20"/>
                <w:szCs w:val="20"/>
              </w:rPr>
              <w:t xml:space="preserve"> Kütle ölçümleri ve tahmin stratejileri konusunda verilen yargılar için doğru yanlış soruları içeren çalışma kâğıtları kullanılabilir.</w:t>
            </w:r>
          </w:p>
          <w:p w14:paraId="4822BA63" w14:textId="77777777" w:rsidR="00950BEB" w:rsidRPr="00371609" w:rsidRDefault="00950BEB" w:rsidP="007424BF">
            <w:pPr>
              <w:rPr>
                <w:rFonts w:ascii="Times New Roman" w:hAnsi="Times New Roman" w:cs="Times New Roman"/>
                <w:sz w:val="20"/>
                <w:szCs w:val="20"/>
              </w:rPr>
            </w:pPr>
          </w:p>
          <w:p w14:paraId="1B291E38" w14:textId="1CDBBE83" w:rsidR="007424BF" w:rsidRPr="00371609" w:rsidRDefault="00950BEB" w:rsidP="007424BF">
            <w:pPr>
              <w:rPr>
                <w:rFonts w:ascii="Times New Roman" w:hAnsi="Times New Roman" w:cs="Times New Roman"/>
                <w:sz w:val="20"/>
                <w:szCs w:val="20"/>
              </w:rPr>
            </w:pPr>
            <w:r w:rsidRPr="00371609">
              <w:rPr>
                <w:rFonts w:ascii="Times New Roman" w:hAnsi="Times New Roman" w:cs="Times New Roman"/>
                <w:b/>
                <w:bCs/>
                <w:sz w:val="20"/>
                <w:szCs w:val="20"/>
              </w:rPr>
              <w:t xml:space="preserve">Matematik </w:t>
            </w:r>
            <w:r w:rsidR="00EC21F0" w:rsidRPr="00371609">
              <w:rPr>
                <w:rFonts w:ascii="Times New Roman" w:hAnsi="Times New Roman" w:cs="Times New Roman"/>
                <w:b/>
                <w:bCs/>
                <w:sz w:val="20"/>
                <w:szCs w:val="20"/>
              </w:rPr>
              <w:t xml:space="preserve">Ders Kitabı </w:t>
            </w:r>
            <w:r w:rsidRPr="00371609">
              <w:rPr>
                <w:rFonts w:ascii="Times New Roman" w:hAnsi="Times New Roman" w:cs="Times New Roman"/>
                <w:b/>
                <w:bCs/>
                <w:sz w:val="20"/>
                <w:szCs w:val="20"/>
              </w:rPr>
              <w:t>1–2</w:t>
            </w:r>
            <w:r w:rsidR="00EC21F0" w:rsidRPr="00371609">
              <w:rPr>
                <w:rFonts w:ascii="Times New Roman" w:hAnsi="Times New Roman" w:cs="Times New Roman"/>
                <w:b/>
                <w:bCs/>
                <w:sz w:val="20"/>
                <w:szCs w:val="20"/>
              </w:rPr>
              <w:t>’den sayfa</w:t>
            </w:r>
            <w:r w:rsidRPr="00371609">
              <w:rPr>
                <w:rFonts w:ascii="Times New Roman" w:hAnsi="Times New Roman" w:cs="Times New Roman"/>
                <w:b/>
                <w:bCs/>
                <w:sz w:val="20"/>
                <w:szCs w:val="20"/>
              </w:rPr>
              <w:t xml:space="preserve"> 12-13-14</w:t>
            </w:r>
            <w:r w:rsidR="00375366" w:rsidRPr="00371609">
              <w:rPr>
                <w:rFonts w:ascii="Times New Roman" w:hAnsi="Times New Roman" w:cs="Times New Roman"/>
                <w:b/>
                <w:bCs/>
                <w:sz w:val="20"/>
                <w:szCs w:val="20"/>
              </w:rPr>
              <w:t>’</w:t>
            </w:r>
            <w:r w:rsidR="00375366" w:rsidRPr="00371609">
              <w:rPr>
                <w:rFonts w:ascii="Times New Roman" w:hAnsi="Times New Roman" w:cs="Times New Roman"/>
                <w:sz w:val="20"/>
                <w:szCs w:val="20"/>
              </w:rPr>
              <w:t>ki</w:t>
            </w:r>
            <w:r w:rsidRPr="00371609">
              <w:rPr>
                <w:rFonts w:ascii="Times New Roman" w:hAnsi="Times New Roman" w:cs="Times New Roman"/>
                <w:sz w:val="20"/>
                <w:szCs w:val="20"/>
              </w:rPr>
              <w:t xml:space="preserve"> etkinlikler yapılarak oyunlar oynanır.</w:t>
            </w:r>
            <w:r w:rsidR="00EC21F0" w:rsidRPr="00371609">
              <w:rPr>
                <w:rFonts w:ascii="Times New Roman" w:hAnsi="Times New Roman" w:cs="Times New Roman"/>
                <w:sz w:val="20"/>
                <w:szCs w:val="20"/>
              </w:rPr>
              <w:t xml:space="preserve"> Bu işlem</w:t>
            </w:r>
            <w:r w:rsidR="00371609" w:rsidRPr="00371609">
              <w:rPr>
                <w:rFonts w:ascii="Times New Roman" w:hAnsi="Times New Roman" w:cs="Times New Roman"/>
                <w:sz w:val="20"/>
                <w:szCs w:val="20"/>
              </w:rPr>
              <w:t>ler</w:t>
            </w:r>
            <w:r w:rsidR="00EC21F0" w:rsidRPr="00371609">
              <w:rPr>
                <w:rFonts w:ascii="Times New Roman" w:hAnsi="Times New Roman" w:cs="Times New Roman"/>
                <w:sz w:val="20"/>
                <w:szCs w:val="20"/>
              </w:rPr>
              <w:t xml:space="preserve"> sırasında </w:t>
            </w:r>
            <w:r w:rsidR="00375366" w:rsidRPr="00371609">
              <w:rPr>
                <w:rFonts w:ascii="Times New Roman" w:hAnsi="Times New Roman" w:cs="Times New Roman"/>
                <w:sz w:val="20"/>
                <w:szCs w:val="20"/>
              </w:rPr>
              <w:t>ö</w:t>
            </w:r>
            <w:r w:rsidR="007424BF" w:rsidRPr="00371609">
              <w:rPr>
                <w:rFonts w:ascii="Times New Roman" w:hAnsi="Times New Roman" w:cs="Times New Roman"/>
                <w:sz w:val="20"/>
                <w:szCs w:val="20"/>
              </w:rPr>
              <w:t xml:space="preserve">ğrencilere oynayacakları oyun ile ilgili yönergeler verilerek sınıf ortamını düzenlemeleri sağlanır ve çeşitli sorularla merak uyandırılır </w:t>
            </w:r>
            <w:r w:rsidR="007424BF" w:rsidRPr="00371609">
              <w:rPr>
                <w:rFonts w:ascii="Times New Roman" w:hAnsi="Times New Roman" w:cs="Times New Roman"/>
                <w:b/>
                <w:bCs/>
                <w:sz w:val="20"/>
                <w:szCs w:val="20"/>
              </w:rPr>
              <w:t>(E1.1).</w:t>
            </w:r>
            <w:r w:rsidR="007424BF" w:rsidRPr="00371609">
              <w:rPr>
                <w:rFonts w:ascii="Times New Roman" w:hAnsi="Times New Roman" w:cs="Times New Roman"/>
                <w:sz w:val="20"/>
                <w:szCs w:val="20"/>
              </w:rPr>
              <w:t xml:space="preserve"> Öğrenciler gruplara ayrılarak birleşme, ayrılma, artma, azalma gibi etkinlikler içeren bir oyun oynanır. Oyunun kendisine değil artma ve azalma durumlarına odaklanmaları sağlanır.</w:t>
            </w:r>
          </w:p>
        </w:tc>
      </w:tr>
    </w:tbl>
    <w:p w14:paraId="287E62F1" w14:textId="77777777" w:rsidR="00A42282" w:rsidRPr="00371609" w:rsidRDefault="00A42282" w:rsidP="00A42282">
      <w:pPr>
        <w:pStyle w:val="AralkYok"/>
        <w:rPr>
          <w:rFonts w:ascii="Times New Roman" w:hAnsi="Times New Roman" w:cs="Times New Roman"/>
          <w:b/>
          <w:bCs/>
          <w:sz w:val="20"/>
          <w:szCs w:val="20"/>
        </w:rPr>
      </w:pPr>
    </w:p>
    <w:p w14:paraId="5A1C6DBC" w14:textId="521FD61F" w:rsidR="00A42282" w:rsidRPr="00371609" w:rsidRDefault="00A42282" w:rsidP="00A42282">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FARKLILAŞTIRMA</w:t>
      </w:r>
    </w:p>
    <w:p w14:paraId="0C616978" w14:textId="77777777" w:rsidR="00A42282" w:rsidRPr="00371609"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757B5D" w:rsidRPr="00371609" w14:paraId="045B8B3D" w14:textId="77777777" w:rsidTr="00792BF6">
        <w:trPr>
          <w:trHeight w:val="567"/>
        </w:trPr>
        <w:tc>
          <w:tcPr>
            <w:tcW w:w="2122" w:type="dxa"/>
            <w:vAlign w:val="center"/>
          </w:tcPr>
          <w:p w14:paraId="12CDB1DF" w14:textId="5845F44B" w:rsidR="00757B5D" w:rsidRPr="00371609" w:rsidRDefault="00757B5D" w:rsidP="00757B5D">
            <w:pPr>
              <w:rPr>
                <w:rFonts w:ascii="Times New Roman" w:hAnsi="Times New Roman" w:cs="Times New Roman"/>
                <w:b/>
                <w:bCs/>
                <w:sz w:val="20"/>
                <w:szCs w:val="20"/>
              </w:rPr>
            </w:pPr>
            <w:r w:rsidRPr="00371609">
              <w:rPr>
                <w:rFonts w:ascii="Times New Roman" w:hAnsi="Times New Roman" w:cs="Times New Roman"/>
                <w:b/>
                <w:bCs/>
                <w:sz w:val="20"/>
                <w:szCs w:val="20"/>
              </w:rPr>
              <w:t>Zenginleştirme</w:t>
            </w:r>
          </w:p>
        </w:tc>
        <w:tc>
          <w:tcPr>
            <w:tcW w:w="8334" w:type="dxa"/>
            <w:vAlign w:val="center"/>
          </w:tcPr>
          <w:p w14:paraId="0EB9CEB8" w14:textId="77777777" w:rsidR="00757B5D" w:rsidRPr="00371609" w:rsidRDefault="00757B5D" w:rsidP="00757B5D">
            <w:pPr>
              <w:rPr>
                <w:rFonts w:ascii="Times New Roman" w:hAnsi="Times New Roman" w:cs="Times New Roman"/>
                <w:sz w:val="20"/>
                <w:szCs w:val="20"/>
              </w:rPr>
            </w:pPr>
            <w:r w:rsidRPr="00371609">
              <w:rPr>
                <w:rFonts w:ascii="Times New Roman" w:hAnsi="Times New Roman" w:cs="Times New Roman"/>
                <w:sz w:val="20"/>
                <w:szCs w:val="20"/>
              </w:rPr>
              <w:t xml:space="preserve">Günlük yaşamda karşılaşılan tartma gerektiren durumlara ait gözlem sonuçlarının sınıf arkadaşları ile paylaşılması istenir. Bunun yanında dijital ortamlarda uzunluk ve kütle gerektiren durumlar ile ilgili etkinlikler/oyunlar düzenlenir.  Öğrenciler yönlendirilip cesaretlendirilerek kendi ölçme araçlarını üretmeleri, araştırma yapıp bilgi toplamaları amaçlanır. </w:t>
            </w:r>
          </w:p>
          <w:p w14:paraId="782D7E84" w14:textId="093C2AC9" w:rsidR="00757B5D" w:rsidRPr="00371609" w:rsidRDefault="00757B5D" w:rsidP="00757B5D">
            <w:pPr>
              <w:rPr>
                <w:rFonts w:ascii="Times New Roman" w:hAnsi="Times New Roman" w:cs="Times New Roman"/>
                <w:sz w:val="20"/>
                <w:szCs w:val="20"/>
              </w:rPr>
            </w:pPr>
            <w:r w:rsidRPr="00371609">
              <w:rPr>
                <w:rFonts w:ascii="Times New Roman" w:hAnsi="Times New Roman" w:cs="Times New Roman"/>
                <w:sz w:val="20"/>
                <w:szCs w:val="20"/>
              </w:rPr>
              <w:t>Öğrenci seviyesine uygun, toplama işlemlerini gerektiren çeşitli eğitsel oyunlar (toplama yarışı, toplama görevi, toplama-çıkarma kart oyunları, bende/kimde gibi) oynatılarak öğrenme süreci zenginleştirilir.</w:t>
            </w:r>
          </w:p>
        </w:tc>
      </w:tr>
      <w:tr w:rsidR="00757B5D" w:rsidRPr="00371609" w14:paraId="7D5E0A78" w14:textId="77777777" w:rsidTr="00792BF6">
        <w:trPr>
          <w:trHeight w:val="567"/>
        </w:trPr>
        <w:tc>
          <w:tcPr>
            <w:tcW w:w="2122" w:type="dxa"/>
            <w:vAlign w:val="center"/>
          </w:tcPr>
          <w:p w14:paraId="46F94B3F" w14:textId="55332827" w:rsidR="00757B5D" w:rsidRPr="00371609" w:rsidRDefault="00757B5D" w:rsidP="00757B5D">
            <w:pPr>
              <w:rPr>
                <w:rFonts w:ascii="Times New Roman" w:hAnsi="Times New Roman" w:cs="Times New Roman"/>
                <w:b/>
                <w:bCs/>
                <w:sz w:val="20"/>
                <w:szCs w:val="20"/>
              </w:rPr>
            </w:pPr>
            <w:r w:rsidRPr="00371609">
              <w:rPr>
                <w:rFonts w:ascii="Times New Roman" w:hAnsi="Times New Roman" w:cs="Times New Roman"/>
                <w:b/>
                <w:bCs/>
                <w:sz w:val="20"/>
                <w:szCs w:val="20"/>
              </w:rPr>
              <w:t>Destekleme</w:t>
            </w:r>
          </w:p>
        </w:tc>
        <w:tc>
          <w:tcPr>
            <w:tcW w:w="8334" w:type="dxa"/>
            <w:vAlign w:val="center"/>
          </w:tcPr>
          <w:p w14:paraId="64C8908B" w14:textId="26985056" w:rsidR="00757B5D" w:rsidRPr="00371609" w:rsidRDefault="00757B5D" w:rsidP="00757B5D">
            <w:pPr>
              <w:rPr>
                <w:rFonts w:ascii="Times New Roman" w:hAnsi="Times New Roman" w:cs="Times New Roman"/>
                <w:sz w:val="20"/>
                <w:szCs w:val="20"/>
              </w:rPr>
            </w:pPr>
            <w:r w:rsidRPr="00371609">
              <w:rPr>
                <w:rFonts w:ascii="Times New Roman" w:hAnsi="Times New Roman" w:cs="Times New Roman"/>
                <w:sz w:val="20"/>
                <w:szCs w:val="20"/>
              </w:rPr>
              <w:t>Öğrencilere nesneleri kütlelerine veya uzunluklarına göre kolaydan zora olacak şekilde nesneleri sıralama görevi verilir. Kütle ve uzunlukları görsel olarak kolayca ayırt edilebilecek nesneler seçilir. Eğitici matematik oyunları (Toplama işlemleri ile ilgili yapboz, eşleştirme oyunu vb.) kullanılarak öğrencilerin toplama işlemi ile ilgili durumlara odaklanması sağlanır</w:t>
            </w:r>
          </w:p>
        </w:tc>
      </w:tr>
    </w:tbl>
    <w:p w14:paraId="55843B46" w14:textId="77777777" w:rsidR="00A42282" w:rsidRPr="00371609"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371609" w14:paraId="19336E2D" w14:textId="77777777" w:rsidTr="00372092">
        <w:tc>
          <w:tcPr>
            <w:tcW w:w="5228" w:type="dxa"/>
          </w:tcPr>
          <w:p w14:paraId="044FFC51" w14:textId="77777777" w:rsidR="00372092" w:rsidRPr="00371609"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371609" w:rsidRDefault="00372092" w:rsidP="00747968">
            <w:pPr>
              <w:jc w:val="center"/>
              <w:rPr>
                <w:rFonts w:ascii="Times New Roman" w:hAnsi="Times New Roman" w:cs="Times New Roman"/>
                <w:b/>
                <w:bCs/>
                <w:sz w:val="20"/>
                <w:szCs w:val="20"/>
              </w:rPr>
            </w:pPr>
            <w:r w:rsidRPr="00371609">
              <w:rPr>
                <w:rFonts w:ascii="Times New Roman" w:hAnsi="Times New Roman" w:cs="Times New Roman"/>
                <w:b/>
                <w:bCs/>
                <w:sz w:val="20"/>
                <w:szCs w:val="20"/>
              </w:rPr>
              <w:t>ADI SOYADI</w:t>
            </w:r>
          </w:p>
          <w:p w14:paraId="0B8F72CA" w14:textId="117D86A7" w:rsidR="00372092" w:rsidRPr="00371609" w:rsidRDefault="00372092" w:rsidP="00747968">
            <w:pPr>
              <w:jc w:val="center"/>
              <w:rPr>
                <w:rFonts w:ascii="Times New Roman" w:hAnsi="Times New Roman" w:cs="Times New Roman"/>
                <w:b/>
                <w:bCs/>
                <w:sz w:val="20"/>
                <w:szCs w:val="20"/>
              </w:rPr>
            </w:pPr>
            <w:r w:rsidRPr="00371609">
              <w:rPr>
                <w:rFonts w:ascii="Times New Roman" w:hAnsi="Times New Roman" w:cs="Times New Roman"/>
                <w:b/>
                <w:bCs/>
                <w:sz w:val="20"/>
                <w:szCs w:val="20"/>
              </w:rPr>
              <w:t>Sınıf Öğretmeni</w:t>
            </w:r>
          </w:p>
        </w:tc>
      </w:tr>
      <w:tr w:rsidR="00372092" w:rsidRPr="00371609" w14:paraId="36C15884" w14:textId="77777777" w:rsidTr="00372092">
        <w:tc>
          <w:tcPr>
            <w:tcW w:w="5228" w:type="dxa"/>
          </w:tcPr>
          <w:p w14:paraId="65167010" w14:textId="77777777" w:rsidR="00372092" w:rsidRPr="00371609" w:rsidRDefault="00372092" w:rsidP="00300F70">
            <w:pPr>
              <w:rPr>
                <w:rFonts w:ascii="Times New Roman" w:hAnsi="Times New Roman" w:cs="Times New Roman"/>
                <w:b/>
                <w:bCs/>
                <w:sz w:val="20"/>
                <w:szCs w:val="20"/>
              </w:rPr>
            </w:pPr>
          </w:p>
        </w:tc>
        <w:tc>
          <w:tcPr>
            <w:tcW w:w="5228" w:type="dxa"/>
            <w:vMerge/>
          </w:tcPr>
          <w:p w14:paraId="28D60D1A" w14:textId="37F46317" w:rsidR="00372092" w:rsidRPr="00371609" w:rsidRDefault="00372092" w:rsidP="00747968">
            <w:pPr>
              <w:jc w:val="center"/>
              <w:rPr>
                <w:rFonts w:ascii="Times New Roman" w:hAnsi="Times New Roman" w:cs="Times New Roman"/>
                <w:b/>
                <w:bCs/>
                <w:sz w:val="20"/>
                <w:szCs w:val="20"/>
              </w:rPr>
            </w:pPr>
          </w:p>
        </w:tc>
      </w:tr>
      <w:tr w:rsidR="00372092" w:rsidRPr="00371609" w14:paraId="27B3C70E" w14:textId="77777777" w:rsidTr="00372092">
        <w:trPr>
          <w:trHeight w:val="641"/>
        </w:trPr>
        <w:tc>
          <w:tcPr>
            <w:tcW w:w="10456" w:type="dxa"/>
            <w:gridSpan w:val="2"/>
          </w:tcPr>
          <w:p w14:paraId="0DEBA174" w14:textId="77777777" w:rsidR="008D4563" w:rsidRPr="00371609" w:rsidRDefault="008D4563" w:rsidP="008D4563">
            <w:pPr>
              <w:jc w:val="center"/>
              <w:rPr>
                <w:rFonts w:ascii="Times New Roman" w:hAnsi="Times New Roman" w:cs="Times New Roman"/>
                <w:b/>
                <w:bCs/>
                <w:sz w:val="20"/>
                <w:szCs w:val="20"/>
              </w:rPr>
            </w:pPr>
          </w:p>
          <w:p w14:paraId="4CEF18DD" w14:textId="5077967E" w:rsidR="00372092" w:rsidRPr="00371609" w:rsidRDefault="00D01B44" w:rsidP="008D4563">
            <w:pPr>
              <w:jc w:val="center"/>
              <w:rPr>
                <w:rFonts w:ascii="Times New Roman" w:hAnsi="Times New Roman" w:cs="Times New Roman"/>
                <w:b/>
                <w:bCs/>
                <w:sz w:val="20"/>
                <w:szCs w:val="20"/>
              </w:rPr>
            </w:pPr>
            <w:r>
              <w:rPr>
                <w:rFonts w:ascii="Times New Roman" w:hAnsi="Times New Roman" w:cs="Times New Roman"/>
                <w:b/>
                <w:bCs/>
                <w:sz w:val="20"/>
                <w:szCs w:val="20"/>
              </w:rPr>
              <w:t>UYGUNDUR</w:t>
            </w:r>
          </w:p>
          <w:p w14:paraId="56B63BB0" w14:textId="633DE2B9" w:rsidR="00372092" w:rsidRPr="00371609" w:rsidRDefault="00372092" w:rsidP="00372092">
            <w:pPr>
              <w:jc w:val="center"/>
              <w:rPr>
                <w:rFonts w:ascii="Times New Roman" w:hAnsi="Times New Roman" w:cs="Times New Roman"/>
                <w:b/>
                <w:bCs/>
                <w:sz w:val="20"/>
                <w:szCs w:val="20"/>
              </w:rPr>
            </w:pPr>
            <w:r w:rsidRPr="00371609">
              <w:rPr>
                <w:rFonts w:ascii="Times New Roman" w:hAnsi="Times New Roman" w:cs="Times New Roman"/>
                <w:b/>
                <w:bCs/>
                <w:sz w:val="20"/>
                <w:szCs w:val="20"/>
              </w:rPr>
              <w:t>02/02/2026</w:t>
            </w:r>
          </w:p>
          <w:p w14:paraId="55B46E5B" w14:textId="5425B189" w:rsidR="00372092" w:rsidRPr="00371609" w:rsidRDefault="00372092" w:rsidP="00372092">
            <w:pPr>
              <w:jc w:val="center"/>
              <w:rPr>
                <w:rFonts w:ascii="Times New Roman" w:hAnsi="Times New Roman" w:cs="Times New Roman"/>
                <w:b/>
                <w:bCs/>
                <w:sz w:val="20"/>
                <w:szCs w:val="20"/>
              </w:rPr>
            </w:pPr>
            <w:r w:rsidRPr="00371609">
              <w:rPr>
                <w:rFonts w:ascii="Times New Roman" w:hAnsi="Times New Roman" w:cs="Times New Roman"/>
                <w:b/>
                <w:bCs/>
                <w:sz w:val="20"/>
                <w:szCs w:val="20"/>
              </w:rPr>
              <w:t>ADI SOYADI</w:t>
            </w:r>
          </w:p>
          <w:p w14:paraId="3061818D" w14:textId="51272A71" w:rsidR="00372092" w:rsidRPr="00371609" w:rsidRDefault="00372092" w:rsidP="00372092">
            <w:pPr>
              <w:jc w:val="center"/>
              <w:rPr>
                <w:rFonts w:ascii="Times New Roman" w:hAnsi="Times New Roman" w:cs="Times New Roman"/>
                <w:b/>
                <w:bCs/>
                <w:sz w:val="20"/>
                <w:szCs w:val="20"/>
              </w:rPr>
            </w:pPr>
            <w:r w:rsidRPr="00371609">
              <w:rPr>
                <w:rFonts w:ascii="Times New Roman" w:hAnsi="Times New Roman" w:cs="Times New Roman"/>
                <w:b/>
                <w:bCs/>
                <w:sz w:val="20"/>
                <w:szCs w:val="20"/>
              </w:rPr>
              <w:t>Okul Müdürü</w:t>
            </w:r>
          </w:p>
        </w:tc>
      </w:tr>
    </w:tbl>
    <w:p w14:paraId="190E96EE" w14:textId="77777777" w:rsidR="00747968" w:rsidRPr="00EC21F0" w:rsidRDefault="00747968" w:rsidP="00300F70">
      <w:pPr>
        <w:rPr>
          <w:rFonts w:ascii="Times New Roman" w:hAnsi="Times New Roman" w:cs="Times New Roman"/>
          <w:b/>
          <w:bCs/>
          <w:sz w:val="20"/>
          <w:szCs w:val="20"/>
        </w:rPr>
      </w:pPr>
    </w:p>
    <w:sectPr w:rsidR="00747968" w:rsidRPr="00EC21F0"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2733"/>
    <w:rsid w:val="00087429"/>
    <w:rsid w:val="000C1317"/>
    <w:rsid w:val="000D0CBF"/>
    <w:rsid w:val="0011771F"/>
    <w:rsid w:val="00122B41"/>
    <w:rsid w:val="00132BFB"/>
    <w:rsid w:val="001C6452"/>
    <w:rsid w:val="001C7971"/>
    <w:rsid w:val="001D1BC5"/>
    <w:rsid w:val="001E71E4"/>
    <w:rsid w:val="002A5316"/>
    <w:rsid w:val="002B13A5"/>
    <w:rsid w:val="00300F70"/>
    <w:rsid w:val="00371609"/>
    <w:rsid w:val="00372092"/>
    <w:rsid w:val="00375366"/>
    <w:rsid w:val="003936AB"/>
    <w:rsid w:val="003D394A"/>
    <w:rsid w:val="003D6FB7"/>
    <w:rsid w:val="004C6AB8"/>
    <w:rsid w:val="00534CA7"/>
    <w:rsid w:val="00553EFA"/>
    <w:rsid w:val="00564660"/>
    <w:rsid w:val="005B5791"/>
    <w:rsid w:val="005E4348"/>
    <w:rsid w:val="005F7E4B"/>
    <w:rsid w:val="00620218"/>
    <w:rsid w:val="00664A80"/>
    <w:rsid w:val="00667BB2"/>
    <w:rsid w:val="006F3C1E"/>
    <w:rsid w:val="007254D1"/>
    <w:rsid w:val="00732135"/>
    <w:rsid w:val="007424BF"/>
    <w:rsid w:val="00744004"/>
    <w:rsid w:val="00747968"/>
    <w:rsid w:val="00757B5D"/>
    <w:rsid w:val="00792BF6"/>
    <w:rsid w:val="007A1485"/>
    <w:rsid w:val="007B4C74"/>
    <w:rsid w:val="007F4C36"/>
    <w:rsid w:val="008213A4"/>
    <w:rsid w:val="00834D4D"/>
    <w:rsid w:val="0085082A"/>
    <w:rsid w:val="00897298"/>
    <w:rsid w:val="008B3050"/>
    <w:rsid w:val="008D4563"/>
    <w:rsid w:val="008F6B93"/>
    <w:rsid w:val="008F7DC5"/>
    <w:rsid w:val="00950BEB"/>
    <w:rsid w:val="00951A83"/>
    <w:rsid w:val="00960A35"/>
    <w:rsid w:val="009839C3"/>
    <w:rsid w:val="00A26AB7"/>
    <w:rsid w:val="00A35DBD"/>
    <w:rsid w:val="00A42282"/>
    <w:rsid w:val="00A4393F"/>
    <w:rsid w:val="00AC25C7"/>
    <w:rsid w:val="00B142E2"/>
    <w:rsid w:val="00B37210"/>
    <w:rsid w:val="00B4064C"/>
    <w:rsid w:val="00B52E10"/>
    <w:rsid w:val="00BE1605"/>
    <w:rsid w:val="00C174C4"/>
    <w:rsid w:val="00C301DC"/>
    <w:rsid w:val="00C44B14"/>
    <w:rsid w:val="00C80EC8"/>
    <w:rsid w:val="00CB6081"/>
    <w:rsid w:val="00CB697D"/>
    <w:rsid w:val="00CF3C68"/>
    <w:rsid w:val="00D01B44"/>
    <w:rsid w:val="00D3579F"/>
    <w:rsid w:val="00D55ABD"/>
    <w:rsid w:val="00DB654E"/>
    <w:rsid w:val="00DB758D"/>
    <w:rsid w:val="00E65159"/>
    <w:rsid w:val="00E85EF8"/>
    <w:rsid w:val="00EB0CFA"/>
    <w:rsid w:val="00EC21F0"/>
    <w:rsid w:val="00EC7D0A"/>
    <w:rsid w:val="00F04028"/>
    <w:rsid w:val="00F110A4"/>
    <w:rsid w:val="00F17DDC"/>
    <w:rsid w:val="00FB5B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894</Words>
  <Characters>6361</Characters>
  <Application>Microsoft Office Word</Application>
  <DocSecurity>0</DocSecurity>
  <Lines>135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71</cp:revision>
  <dcterms:created xsi:type="dcterms:W3CDTF">2026-01-26T13:54:00Z</dcterms:created>
  <dcterms:modified xsi:type="dcterms:W3CDTF">2026-01-31T07:26:00Z</dcterms:modified>
</cp:coreProperties>
</file>