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7449E" w14:textId="4DF5F334" w:rsidR="002A5316" w:rsidRPr="009E7010" w:rsidRDefault="002A5316" w:rsidP="002A5316">
      <w:pPr>
        <w:pStyle w:val="AralkYok"/>
        <w:jc w:val="center"/>
        <w:rPr>
          <w:rFonts w:ascii="Times New Roman" w:hAnsi="Times New Roman" w:cs="Times New Roman"/>
          <w:b/>
          <w:bCs/>
          <w:sz w:val="20"/>
          <w:szCs w:val="20"/>
        </w:rPr>
      </w:pPr>
      <w:r w:rsidRPr="009E7010">
        <w:rPr>
          <w:rFonts w:ascii="Times New Roman" w:hAnsi="Times New Roman" w:cs="Times New Roman"/>
          <w:b/>
          <w:bCs/>
          <w:sz w:val="20"/>
          <w:szCs w:val="20"/>
        </w:rPr>
        <w:t>2. SINIF</w:t>
      </w:r>
      <w:r w:rsidR="008F7DC5" w:rsidRPr="009E7010">
        <w:rPr>
          <w:rFonts w:ascii="Times New Roman" w:hAnsi="Times New Roman" w:cs="Times New Roman"/>
          <w:b/>
          <w:bCs/>
          <w:sz w:val="20"/>
          <w:szCs w:val="20"/>
        </w:rPr>
        <w:t xml:space="preserve"> BEDEN EĞİTİMİ ve OYUN</w:t>
      </w:r>
      <w:r w:rsidRPr="009E7010">
        <w:rPr>
          <w:rFonts w:ascii="Times New Roman" w:hAnsi="Times New Roman" w:cs="Times New Roman"/>
          <w:b/>
          <w:bCs/>
          <w:sz w:val="20"/>
          <w:szCs w:val="20"/>
        </w:rPr>
        <w:t xml:space="preserve"> DERSİ GÜNLÜK PLAN</w:t>
      </w:r>
    </w:p>
    <w:p w14:paraId="707BF07B" w14:textId="1185299D" w:rsidR="002A5316" w:rsidRPr="009E7010" w:rsidRDefault="002A5316" w:rsidP="002A5316">
      <w:pPr>
        <w:pStyle w:val="AralkYok"/>
        <w:jc w:val="center"/>
        <w:rPr>
          <w:rFonts w:ascii="Times New Roman" w:hAnsi="Times New Roman" w:cs="Times New Roman"/>
          <w:b/>
          <w:bCs/>
          <w:sz w:val="20"/>
          <w:szCs w:val="20"/>
        </w:rPr>
      </w:pPr>
      <w:r w:rsidRPr="009E7010">
        <w:rPr>
          <w:rFonts w:ascii="Times New Roman" w:hAnsi="Times New Roman" w:cs="Times New Roman"/>
          <w:b/>
          <w:bCs/>
          <w:sz w:val="20"/>
          <w:szCs w:val="20"/>
        </w:rPr>
        <w:t>(</w:t>
      </w:r>
      <w:r w:rsidR="00CE02D9">
        <w:rPr>
          <w:rFonts w:ascii="Times New Roman" w:hAnsi="Times New Roman" w:cs="Times New Roman"/>
          <w:b/>
          <w:bCs/>
          <w:sz w:val="20"/>
          <w:szCs w:val="20"/>
        </w:rPr>
        <w:t>20</w:t>
      </w:r>
      <w:r w:rsidRPr="009E7010">
        <w:rPr>
          <w:rFonts w:ascii="Times New Roman" w:hAnsi="Times New Roman" w:cs="Times New Roman"/>
          <w:b/>
          <w:bCs/>
          <w:sz w:val="20"/>
          <w:szCs w:val="20"/>
        </w:rPr>
        <w:t xml:space="preserve">. </w:t>
      </w:r>
      <w:r w:rsidR="00A86815">
        <w:rPr>
          <w:rFonts w:ascii="Times New Roman" w:hAnsi="Times New Roman" w:cs="Times New Roman"/>
          <w:b/>
          <w:bCs/>
          <w:sz w:val="20"/>
          <w:szCs w:val="20"/>
        </w:rPr>
        <w:t>H</w:t>
      </w:r>
      <w:r w:rsidR="00CB086F">
        <w:rPr>
          <w:rFonts w:ascii="Times New Roman" w:hAnsi="Times New Roman" w:cs="Times New Roman"/>
          <w:b/>
          <w:bCs/>
          <w:sz w:val="20"/>
          <w:szCs w:val="20"/>
        </w:rPr>
        <w:t>AFTA</w:t>
      </w:r>
      <w:r w:rsidRPr="009E7010">
        <w:rPr>
          <w:rFonts w:ascii="Times New Roman" w:hAnsi="Times New Roman" w:cs="Times New Roman"/>
          <w:b/>
          <w:bCs/>
          <w:sz w:val="20"/>
          <w:szCs w:val="20"/>
        </w:rPr>
        <w:t xml:space="preserve"> </w:t>
      </w:r>
      <w:r w:rsidR="00CE02D9">
        <w:rPr>
          <w:rFonts w:ascii="Times New Roman" w:hAnsi="Times New Roman" w:cs="Times New Roman"/>
          <w:b/>
          <w:bCs/>
          <w:sz w:val="20"/>
          <w:szCs w:val="20"/>
        </w:rPr>
        <w:t>9</w:t>
      </w:r>
      <w:r w:rsidRPr="009E7010">
        <w:rPr>
          <w:rFonts w:ascii="Times New Roman" w:hAnsi="Times New Roman" w:cs="Times New Roman"/>
          <w:b/>
          <w:bCs/>
          <w:sz w:val="20"/>
          <w:szCs w:val="20"/>
        </w:rPr>
        <w:t>-</w:t>
      </w:r>
      <w:r w:rsidR="00CE02D9">
        <w:rPr>
          <w:rFonts w:ascii="Times New Roman" w:hAnsi="Times New Roman" w:cs="Times New Roman"/>
          <w:b/>
          <w:bCs/>
          <w:sz w:val="20"/>
          <w:szCs w:val="20"/>
        </w:rPr>
        <w:t>13</w:t>
      </w:r>
      <w:r w:rsidRPr="009E7010">
        <w:rPr>
          <w:rFonts w:ascii="Times New Roman" w:hAnsi="Times New Roman" w:cs="Times New Roman"/>
          <w:b/>
          <w:bCs/>
          <w:sz w:val="20"/>
          <w:szCs w:val="20"/>
        </w:rPr>
        <w:t xml:space="preserve"> Şubat 2026)</w:t>
      </w:r>
    </w:p>
    <w:p w14:paraId="4CB4E3E5" w14:textId="77777777" w:rsidR="002A5316" w:rsidRPr="009E7010" w:rsidRDefault="002A5316" w:rsidP="002A5316">
      <w:pPr>
        <w:pStyle w:val="AralkYok"/>
        <w:jc w:val="center"/>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9E7010" w14:paraId="5E45696D" w14:textId="77777777" w:rsidTr="00792BF6">
        <w:trPr>
          <w:trHeight w:val="567"/>
        </w:trPr>
        <w:tc>
          <w:tcPr>
            <w:tcW w:w="2122" w:type="dxa"/>
            <w:vAlign w:val="center"/>
          </w:tcPr>
          <w:p w14:paraId="015E71F2" w14:textId="4283E3F3"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Ders</w:t>
            </w:r>
          </w:p>
        </w:tc>
        <w:tc>
          <w:tcPr>
            <w:tcW w:w="8334" w:type="dxa"/>
            <w:vAlign w:val="center"/>
          </w:tcPr>
          <w:p w14:paraId="1F4612A1" w14:textId="1D4BAD90" w:rsidR="002A5316" w:rsidRPr="009E7010" w:rsidRDefault="008F7DC5" w:rsidP="002A5316">
            <w:pPr>
              <w:pStyle w:val="AralkYok"/>
              <w:rPr>
                <w:rFonts w:ascii="Times New Roman" w:hAnsi="Times New Roman" w:cs="Times New Roman"/>
                <w:sz w:val="20"/>
                <w:szCs w:val="20"/>
              </w:rPr>
            </w:pPr>
            <w:r w:rsidRPr="009E7010">
              <w:rPr>
                <w:rFonts w:ascii="Times New Roman" w:hAnsi="Times New Roman" w:cs="Times New Roman"/>
                <w:sz w:val="20"/>
                <w:szCs w:val="20"/>
              </w:rPr>
              <w:t>Beden Eğitimi ve Oyun</w:t>
            </w:r>
          </w:p>
        </w:tc>
      </w:tr>
      <w:tr w:rsidR="00792BF6" w:rsidRPr="009E7010" w14:paraId="7DAE4DD0" w14:textId="77777777" w:rsidTr="00792BF6">
        <w:trPr>
          <w:trHeight w:val="567"/>
        </w:trPr>
        <w:tc>
          <w:tcPr>
            <w:tcW w:w="2122" w:type="dxa"/>
            <w:vAlign w:val="center"/>
          </w:tcPr>
          <w:p w14:paraId="60192CA8" w14:textId="47E57788" w:rsidR="00792BF6" w:rsidRPr="009E7010" w:rsidRDefault="00C44B14"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Sınıf</w:t>
            </w:r>
          </w:p>
        </w:tc>
        <w:tc>
          <w:tcPr>
            <w:tcW w:w="8334" w:type="dxa"/>
            <w:vAlign w:val="center"/>
          </w:tcPr>
          <w:p w14:paraId="40D31A8C" w14:textId="3C33865B" w:rsidR="00792BF6" w:rsidRPr="009E7010" w:rsidRDefault="008F7DC5" w:rsidP="002A5316">
            <w:pPr>
              <w:pStyle w:val="AralkYok"/>
              <w:rPr>
                <w:rFonts w:ascii="Times New Roman" w:hAnsi="Times New Roman" w:cs="Times New Roman"/>
                <w:sz w:val="20"/>
                <w:szCs w:val="20"/>
              </w:rPr>
            </w:pPr>
            <w:r w:rsidRPr="009E7010">
              <w:rPr>
                <w:rFonts w:ascii="Times New Roman" w:hAnsi="Times New Roman" w:cs="Times New Roman"/>
                <w:sz w:val="20"/>
                <w:szCs w:val="20"/>
              </w:rPr>
              <w:t>2. Sınıf</w:t>
            </w:r>
          </w:p>
        </w:tc>
      </w:tr>
      <w:tr w:rsidR="002A5316" w:rsidRPr="009E7010" w14:paraId="5E4D46D2" w14:textId="77777777" w:rsidTr="00792BF6">
        <w:trPr>
          <w:trHeight w:val="567"/>
        </w:trPr>
        <w:tc>
          <w:tcPr>
            <w:tcW w:w="2122" w:type="dxa"/>
            <w:vAlign w:val="center"/>
          </w:tcPr>
          <w:p w14:paraId="49AA69E0" w14:textId="67E15E93"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Süre</w:t>
            </w:r>
          </w:p>
        </w:tc>
        <w:tc>
          <w:tcPr>
            <w:tcW w:w="8334" w:type="dxa"/>
            <w:vAlign w:val="center"/>
          </w:tcPr>
          <w:p w14:paraId="29AC9E9A" w14:textId="70DA1544" w:rsidR="002A5316" w:rsidRPr="009E7010" w:rsidRDefault="008F7DC5" w:rsidP="002A5316">
            <w:pPr>
              <w:pStyle w:val="AralkYok"/>
              <w:rPr>
                <w:rFonts w:ascii="Times New Roman" w:hAnsi="Times New Roman" w:cs="Times New Roman"/>
                <w:sz w:val="20"/>
                <w:szCs w:val="20"/>
              </w:rPr>
            </w:pPr>
            <w:r w:rsidRPr="009E7010">
              <w:rPr>
                <w:rFonts w:ascii="Times New Roman" w:hAnsi="Times New Roman" w:cs="Times New Roman"/>
                <w:sz w:val="20"/>
                <w:szCs w:val="20"/>
              </w:rPr>
              <w:t>5</w:t>
            </w:r>
            <w:r w:rsidR="008B3050" w:rsidRPr="009E7010">
              <w:rPr>
                <w:rFonts w:ascii="Times New Roman" w:hAnsi="Times New Roman" w:cs="Times New Roman"/>
                <w:sz w:val="20"/>
                <w:szCs w:val="20"/>
              </w:rPr>
              <w:t xml:space="preserve"> Ders Saati</w:t>
            </w:r>
          </w:p>
        </w:tc>
      </w:tr>
      <w:tr w:rsidR="002A5316" w:rsidRPr="009E7010" w14:paraId="573DB372" w14:textId="77777777" w:rsidTr="00792BF6">
        <w:trPr>
          <w:trHeight w:val="567"/>
        </w:trPr>
        <w:tc>
          <w:tcPr>
            <w:tcW w:w="2122" w:type="dxa"/>
            <w:vAlign w:val="center"/>
          </w:tcPr>
          <w:p w14:paraId="55A2CE10" w14:textId="3E2F25C2"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Tema</w:t>
            </w:r>
          </w:p>
        </w:tc>
        <w:tc>
          <w:tcPr>
            <w:tcW w:w="8334" w:type="dxa"/>
            <w:vAlign w:val="center"/>
          </w:tcPr>
          <w:p w14:paraId="61C82B9B" w14:textId="645573FC" w:rsidR="002A5316" w:rsidRPr="009E7010" w:rsidRDefault="0035436D" w:rsidP="002A5316">
            <w:pPr>
              <w:pStyle w:val="AralkYok"/>
              <w:rPr>
                <w:rFonts w:ascii="Times New Roman" w:hAnsi="Times New Roman" w:cs="Times New Roman"/>
                <w:sz w:val="20"/>
                <w:szCs w:val="20"/>
              </w:rPr>
            </w:pPr>
            <w:r>
              <w:rPr>
                <w:rFonts w:ascii="Times New Roman" w:hAnsi="Times New Roman" w:cs="Times New Roman"/>
                <w:sz w:val="20"/>
                <w:szCs w:val="20"/>
              </w:rPr>
              <w:t>Ritimle Hareket Ediyorum</w:t>
            </w:r>
          </w:p>
        </w:tc>
      </w:tr>
      <w:tr w:rsidR="00BE1605" w:rsidRPr="009E7010" w14:paraId="6A6C7A07" w14:textId="77777777" w:rsidTr="00792BF6">
        <w:trPr>
          <w:trHeight w:val="567"/>
        </w:trPr>
        <w:tc>
          <w:tcPr>
            <w:tcW w:w="2122" w:type="dxa"/>
            <w:vAlign w:val="center"/>
          </w:tcPr>
          <w:p w14:paraId="63D63158" w14:textId="231A4B3F" w:rsidR="00BE1605" w:rsidRPr="009E7010" w:rsidRDefault="007254D1"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Alan Becerileri</w:t>
            </w:r>
          </w:p>
        </w:tc>
        <w:tc>
          <w:tcPr>
            <w:tcW w:w="8334" w:type="dxa"/>
            <w:vAlign w:val="center"/>
          </w:tcPr>
          <w:p w14:paraId="2B2FF8E7" w14:textId="47E6D2CD" w:rsidR="00BE1605" w:rsidRPr="009E7010" w:rsidRDefault="00CD5790" w:rsidP="002A5316">
            <w:pPr>
              <w:pStyle w:val="AralkYok"/>
              <w:rPr>
                <w:rFonts w:ascii="Times New Roman" w:hAnsi="Times New Roman" w:cs="Times New Roman"/>
                <w:sz w:val="20"/>
                <w:szCs w:val="20"/>
              </w:rPr>
            </w:pPr>
            <w:r w:rsidRPr="00CD5790">
              <w:rPr>
                <w:rFonts w:ascii="Times New Roman" w:hAnsi="Times New Roman" w:cs="Times New Roman"/>
                <w:sz w:val="20"/>
                <w:szCs w:val="20"/>
              </w:rPr>
              <w:t>BEOSAB5. Ritmik Hareket Etme</w:t>
            </w:r>
          </w:p>
        </w:tc>
      </w:tr>
      <w:tr w:rsidR="002A5316" w:rsidRPr="009E7010" w14:paraId="20383014" w14:textId="77777777" w:rsidTr="00792BF6">
        <w:trPr>
          <w:trHeight w:val="567"/>
        </w:trPr>
        <w:tc>
          <w:tcPr>
            <w:tcW w:w="2122" w:type="dxa"/>
            <w:vAlign w:val="center"/>
          </w:tcPr>
          <w:p w14:paraId="4F0E1812" w14:textId="21B67024"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Kavramsal Beceriler</w:t>
            </w:r>
          </w:p>
        </w:tc>
        <w:tc>
          <w:tcPr>
            <w:tcW w:w="8334" w:type="dxa"/>
            <w:vAlign w:val="center"/>
          </w:tcPr>
          <w:p w14:paraId="6ABE43B4" w14:textId="4F4F032E" w:rsidR="002A5316" w:rsidRPr="009E7010" w:rsidRDefault="009839C3" w:rsidP="009839C3">
            <w:pPr>
              <w:pStyle w:val="AralkYok"/>
              <w:rPr>
                <w:rFonts w:ascii="Times New Roman" w:hAnsi="Times New Roman" w:cs="Times New Roman"/>
                <w:sz w:val="20"/>
                <w:szCs w:val="20"/>
              </w:rPr>
            </w:pPr>
            <w:r w:rsidRPr="009E7010">
              <w:rPr>
                <w:rFonts w:ascii="Times New Roman" w:hAnsi="Times New Roman" w:cs="Times New Roman"/>
                <w:sz w:val="20"/>
                <w:szCs w:val="20"/>
              </w:rPr>
              <w:t>KB1. Temel Beceriler</w:t>
            </w:r>
          </w:p>
        </w:tc>
      </w:tr>
      <w:tr w:rsidR="002A5316" w:rsidRPr="009E7010" w14:paraId="6C259691" w14:textId="77777777" w:rsidTr="00792BF6">
        <w:trPr>
          <w:trHeight w:val="567"/>
        </w:trPr>
        <w:tc>
          <w:tcPr>
            <w:tcW w:w="2122" w:type="dxa"/>
            <w:vAlign w:val="center"/>
          </w:tcPr>
          <w:p w14:paraId="26992105" w14:textId="599D1C79"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Eğilimler</w:t>
            </w:r>
          </w:p>
        </w:tc>
        <w:tc>
          <w:tcPr>
            <w:tcW w:w="8334" w:type="dxa"/>
            <w:vAlign w:val="center"/>
          </w:tcPr>
          <w:p w14:paraId="5B9487AB" w14:textId="18A563F6" w:rsidR="002A5316" w:rsidRPr="009E7010" w:rsidRDefault="001E71E4" w:rsidP="001E71E4">
            <w:pPr>
              <w:pStyle w:val="AralkYok"/>
              <w:rPr>
                <w:rFonts w:ascii="Times New Roman" w:hAnsi="Times New Roman" w:cs="Times New Roman"/>
                <w:sz w:val="20"/>
                <w:szCs w:val="20"/>
              </w:rPr>
            </w:pPr>
            <w:r w:rsidRPr="009E7010">
              <w:rPr>
                <w:rFonts w:ascii="Times New Roman" w:hAnsi="Times New Roman" w:cs="Times New Roman"/>
                <w:sz w:val="20"/>
                <w:szCs w:val="20"/>
              </w:rPr>
              <w:t>E1.1. Merak</w:t>
            </w:r>
          </w:p>
        </w:tc>
      </w:tr>
    </w:tbl>
    <w:p w14:paraId="37480B66" w14:textId="77777777" w:rsidR="002A5316" w:rsidRPr="009E7010" w:rsidRDefault="002A5316" w:rsidP="002A5316">
      <w:pPr>
        <w:pStyle w:val="AralkYok"/>
        <w:jc w:val="center"/>
        <w:rPr>
          <w:rFonts w:ascii="Times New Roman" w:hAnsi="Times New Roman" w:cs="Times New Roman"/>
          <w:b/>
          <w:bCs/>
          <w:sz w:val="20"/>
          <w:szCs w:val="20"/>
        </w:rPr>
      </w:pPr>
    </w:p>
    <w:p w14:paraId="0A5568A1" w14:textId="56A5F532" w:rsidR="002A5316" w:rsidRPr="009E7010" w:rsidRDefault="00A42282"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 xml:space="preserve">II. </w:t>
      </w:r>
      <w:r w:rsidR="002A5316" w:rsidRPr="009E7010">
        <w:rPr>
          <w:rFonts w:ascii="Times New Roman" w:hAnsi="Times New Roman" w:cs="Times New Roman"/>
          <w:b/>
          <w:bCs/>
          <w:sz w:val="20"/>
          <w:szCs w:val="20"/>
        </w:rPr>
        <w:t>PROGRAMLAR ARASI BİLEŞENLER</w:t>
      </w:r>
    </w:p>
    <w:p w14:paraId="0CB0A227" w14:textId="77777777" w:rsidR="002A5316" w:rsidRPr="009E7010" w:rsidRDefault="002A5316" w:rsidP="002A5316">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2A5316" w:rsidRPr="009E7010" w14:paraId="32E19922" w14:textId="77777777" w:rsidTr="00122B41">
        <w:trPr>
          <w:trHeight w:val="640"/>
        </w:trPr>
        <w:tc>
          <w:tcPr>
            <w:tcW w:w="2122" w:type="dxa"/>
            <w:vAlign w:val="center"/>
          </w:tcPr>
          <w:p w14:paraId="01E4EEEC" w14:textId="727B3958"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Sosyal Duygusal Öğrenme Becerileri</w:t>
            </w:r>
          </w:p>
        </w:tc>
        <w:tc>
          <w:tcPr>
            <w:tcW w:w="8334" w:type="dxa"/>
            <w:vAlign w:val="center"/>
          </w:tcPr>
          <w:p w14:paraId="46AE96F2" w14:textId="4524076E" w:rsidR="002A5316" w:rsidRPr="009E7010" w:rsidRDefault="002454E6" w:rsidP="00122B41">
            <w:pPr>
              <w:rPr>
                <w:rFonts w:ascii="Times New Roman" w:hAnsi="Times New Roman" w:cs="Times New Roman"/>
                <w:sz w:val="20"/>
                <w:szCs w:val="20"/>
              </w:rPr>
            </w:pPr>
            <w:r w:rsidRPr="002454E6">
              <w:rPr>
                <w:rFonts w:ascii="Times New Roman" w:hAnsi="Times New Roman" w:cs="Times New Roman"/>
                <w:sz w:val="20"/>
                <w:szCs w:val="20"/>
              </w:rPr>
              <w:t>SDB1.2. Kendini Düzenleme (Öz Düzenleme), SDB2.2. İş Birliği</w:t>
            </w:r>
          </w:p>
        </w:tc>
      </w:tr>
      <w:tr w:rsidR="002A5316" w:rsidRPr="009E7010" w14:paraId="4D5913B5" w14:textId="77777777" w:rsidTr="00792BF6">
        <w:trPr>
          <w:trHeight w:val="567"/>
        </w:trPr>
        <w:tc>
          <w:tcPr>
            <w:tcW w:w="2122" w:type="dxa"/>
            <w:vAlign w:val="center"/>
          </w:tcPr>
          <w:p w14:paraId="13BC8851" w14:textId="11FDC9EB" w:rsidR="002A5316" w:rsidRPr="009E7010" w:rsidRDefault="002A5316" w:rsidP="00834D4D">
            <w:pPr>
              <w:rPr>
                <w:rFonts w:ascii="Times New Roman" w:hAnsi="Times New Roman" w:cs="Times New Roman"/>
                <w:b/>
                <w:bCs/>
                <w:sz w:val="20"/>
                <w:szCs w:val="20"/>
              </w:rPr>
            </w:pPr>
            <w:r w:rsidRPr="009E7010">
              <w:rPr>
                <w:rFonts w:ascii="Times New Roman" w:hAnsi="Times New Roman" w:cs="Times New Roman"/>
                <w:b/>
                <w:bCs/>
                <w:sz w:val="20"/>
                <w:szCs w:val="20"/>
              </w:rPr>
              <w:t>Değerler</w:t>
            </w:r>
          </w:p>
        </w:tc>
        <w:tc>
          <w:tcPr>
            <w:tcW w:w="8334" w:type="dxa"/>
            <w:vAlign w:val="center"/>
          </w:tcPr>
          <w:p w14:paraId="42C65288" w14:textId="629C180C" w:rsidR="002A5316" w:rsidRPr="009E7010" w:rsidRDefault="00132A6D" w:rsidP="00132A6D">
            <w:pPr>
              <w:pStyle w:val="AralkYok"/>
              <w:rPr>
                <w:rFonts w:ascii="Times New Roman" w:hAnsi="Times New Roman" w:cs="Times New Roman"/>
                <w:sz w:val="20"/>
                <w:szCs w:val="20"/>
              </w:rPr>
            </w:pPr>
            <w:r w:rsidRPr="00132A6D">
              <w:rPr>
                <w:rFonts w:ascii="Times New Roman" w:hAnsi="Times New Roman" w:cs="Times New Roman"/>
                <w:sz w:val="20"/>
                <w:szCs w:val="20"/>
              </w:rPr>
              <w:t>D7. Estetik</w:t>
            </w:r>
          </w:p>
        </w:tc>
      </w:tr>
      <w:tr w:rsidR="002A5316" w:rsidRPr="009E7010" w14:paraId="2879051E" w14:textId="77777777" w:rsidTr="00792BF6">
        <w:trPr>
          <w:trHeight w:val="567"/>
        </w:trPr>
        <w:tc>
          <w:tcPr>
            <w:tcW w:w="2122" w:type="dxa"/>
            <w:vAlign w:val="center"/>
          </w:tcPr>
          <w:p w14:paraId="6D55DA99" w14:textId="1EE9C99C"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Okuryazarlık Becerileri</w:t>
            </w:r>
          </w:p>
        </w:tc>
        <w:tc>
          <w:tcPr>
            <w:tcW w:w="8334" w:type="dxa"/>
            <w:vAlign w:val="center"/>
          </w:tcPr>
          <w:p w14:paraId="11B0033D" w14:textId="3508470A" w:rsidR="002A5316" w:rsidRPr="009E7010" w:rsidRDefault="001E4F84" w:rsidP="002A5316">
            <w:pPr>
              <w:pStyle w:val="AralkYok"/>
              <w:rPr>
                <w:rFonts w:ascii="Times New Roman" w:hAnsi="Times New Roman" w:cs="Times New Roman"/>
                <w:sz w:val="20"/>
                <w:szCs w:val="20"/>
              </w:rPr>
            </w:pPr>
            <w:r w:rsidRPr="001E4F84">
              <w:rPr>
                <w:rFonts w:ascii="Times New Roman" w:hAnsi="Times New Roman" w:cs="Times New Roman"/>
                <w:sz w:val="20"/>
                <w:szCs w:val="20"/>
              </w:rPr>
              <w:t>OB4. Görsel Okuryazarlık</w:t>
            </w:r>
          </w:p>
        </w:tc>
      </w:tr>
      <w:tr w:rsidR="002A5316" w:rsidRPr="009E7010" w14:paraId="4CC0399D" w14:textId="77777777" w:rsidTr="00792BF6">
        <w:trPr>
          <w:trHeight w:val="567"/>
        </w:trPr>
        <w:tc>
          <w:tcPr>
            <w:tcW w:w="2122" w:type="dxa"/>
            <w:vAlign w:val="center"/>
          </w:tcPr>
          <w:p w14:paraId="45C60E17" w14:textId="09E83027" w:rsidR="002A5316" w:rsidRPr="009E7010" w:rsidRDefault="002A5316"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Disiplinler Arası İlişkiler</w:t>
            </w:r>
          </w:p>
        </w:tc>
        <w:tc>
          <w:tcPr>
            <w:tcW w:w="8334" w:type="dxa"/>
            <w:vAlign w:val="center"/>
          </w:tcPr>
          <w:p w14:paraId="5A17590D" w14:textId="66805416" w:rsidR="002A5316" w:rsidRPr="009E7010" w:rsidRDefault="00F04028" w:rsidP="002A5316">
            <w:pPr>
              <w:pStyle w:val="AralkYok"/>
              <w:rPr>
                <w:rFonts w:ascii="Times New Roman" w:hAnsi="Times New Roman" w:cs="Times New Roman"/>
                <w:sz w:val="20"/>
                <w:szCs w:val="20"/>
              </w:rPr>
            </w:pPr>
            <w:r w:rsidRPr="009E7010">
              <w:rPr>
                <w:rFonts w:ascii="Times New Roman" w:hAnsi="Times New Roman" w:cs="Times New Roman"/>
                <w:sz w:val="20"/>
                <w:szCs w:val="20"/>
              </w:rPr>
              <w:t>Görsel Sa</w:t>
            </w:r>
            <w:r w:rsidR="000C1317" w:rsidRPr="009E7010">
              <w:rPr>
                <w:rFonts w:ascii="Times New Roman" w:hAnsi="Times New Roman" w:cs="Times New Roman"/>
                <w:sz w:val="20"/>
                <w:szCs w:val="20"/>
              </w:rPr>
              <w:t>natlar</w:t>
            </w:r>
            <w:r w:rsidR="000B01E6">
              <w:rPr>
                <w:rFonts w:ascii="Times New Roman" w:hAnsi="Times New Roman" w:cs="Times New Roman"/>
                <w:sz w:val="20"/>
                <w:szCs w:val="20"/>
              </w:rPr>
              <w:t>, Müzik</w:t>
            </w:r>
          </w:p>
        </w:tc>
      </w:tr>
      <w:tr w:rsidR="00D55ABD" w:rsidRPr="009E7010" w14:paraId="55087072" w14:textId="77777777" w:rsidTr="00792BF6">
        <w:trPr>
          <w:trHeight w:val="567"/>
        </w:trPr>
        <w:tc>
          <w:tcPr>
            <w:tcW w:w="2122" w:type="dxa"/>
            <w:vAlign w:val="center"/>
          </w:tcPr>
          <w:p w14:paraId="25F92976" w14:textId="756D6401" w:rsidR="00D55ABD" w:rsidRPr="009E7010" w:rsidRDefault="00D55ABD" w:rsidP="002A5316">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 xml:space="preserve">Beceriler Arası </w:t>
            </w:r>
            <w:r w:rsidR="0085082A" w:rsidRPr="009E7010">
              <w:rPr>
                <w:rFonts w:ascii="Times New Roman" w:hAnsi="Times New Roman" w:cs="Times New Roman"/>
                <w:b/>
                <w:bCs/>
                <w:sz w:val="20"/>
                <w:szCs w:val="20"/>
              </w:rPr>
              <w:t>İlişkiler</w:t>
            </w:r>
          </w:p>
        </w:tc>
        <w:tc>
          <w:tcPr>
            <w:tcW w:w="8334" w:type="dxa"/>
            <w:vAlign w:val="center"/>
          </w:tcPr>
          <w:p w14:paraId="62B857AD" w14:textId="47620911" w:rsidR="00D55ABD" w:rsidRPr="009E7010" w:rsidRDefault="00F74DF5" w:rsidP="002A5316">
            <w:pPr>
              <w:pStyle w:val="AralkYok"/>
              <w:rPr>
                <w:rFonts w:ascii="Times New Roman" w:hAnsi="Times New Roman" w:cs="Times New Roman"/>
                <w:sz w:val="20"/>
                <w:szCs w:val="20"/>
              </w:rPr>
            </w:pPr>
            <w:r w:rsidRPr="00F74DF5">
              <w:rPr>
                <w:rFonts w:ascii="Times New Roman" w:hAnsi="Times New Roman" w:cs="Times New Roman"/>
                <w:sz w:val="20"/>
                <w:szCs w:val="20"/>
              </w:rPr>
              <w:t>BEOSAB7. Eşle/Grupla Hareket Etme</w:t>
            </w:r>
          </w:p>
        </w:tc>
      </w:tr>
      <w:tr w:rsidR="00300F70" w:rsidRPr="009E7010" w14:paraId="7C86F47F" w14:textId="77777777" w:rsidTr="00792BF6">
        <w:trPr>
          <w:trHeight w:val="567"/>
        </w:trPr>
        <w:tc>
          <w:tcPr>
            <w:tcW w:w="2122" w:type="dxa"/>
            <w:vAlign w:val="center"/>
          </w:tcPr>
          <w:p w14:paraId="056F197A" w14:textId="4AC99F4E" w:rsidR="00300F70" w:rsidRPr="009E7010" w:rsidRDefault="00300F70" w:rsidP="00300F70">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Öğrenme Çıktıları ve Süreç Bileşenleri</w:t>
            </w:r>
          </w:p>
        </w:tc>
        <w:tc>
          <w:tcPr>
            <w:tcW w:w="8334" w:type="dxa"/>
            <w:vAlign w:val="center"/>
          </w:tcPr>
          <w:p w14:paraId="1230FDD8" w14:textId="04D9F25F" w:rsidR="00300F70" w:rsidRPr="009E7010" w:rsidRDefault="00F74DF5" w:rsidP="00C80EC8">
            <w:pPr>
              <w:rPr>
                <w:rFonts w:ascii="Times New Roman" w:hAnsi="Times New Roman" w:cs="Times New Roman"/>
                <w:b/>
                <w:bCs/>
                <w:sz w:val="20"/>
                <w:szCs w:val="20"/>
              </w:rPr>
            </w:pPr>
            <w:r w:rsidRPr="00F74DF5">
              <w:rPr>
                <w:rFonts w:ascii="Times New Roman" w:hAnsi="Times New Roman" w:cs="Times New Roman"/>
                <w:b/>
                <w:bCs/>
                <w:sz w:val="20"/>
                <w:szCs w:val="20"/>
              </w:rPr>
              <w:t>BEO.2.3.1. Belirlenen tempodaki müziğe uygun hareket edebilme</w:t>
            </w:r>
          </w:p>
        </w:tc>
      </w:tr>
      <w:tr w:rsidR="00300F70" w:rsidRPr="009E7010" w14:paraId="4AB040E3" w14:textId="77777777" w:rsidTr="00792BF6">
        <w:trPr>
          <w:trHeight w:val="567"/>
        </w:trPr>
        <w:tc>
          <w:tcPr>
            <w:tcW w:w="2122" w:type="dxa"/>
            <w:vAlign w:val="center"/>
          </w:tcPr>
          <w:p w14:paraId="605EB2B5" w14:textId="447DAC63" w:rsidR="00300F70" w:rsidRPr="009E7010" w:rsidRDefault="00300F70" w:rsidP="00300F70">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İçerik Çerçevesi</w:t>
            </w:r>
          </w:p>
        </w:tc>
        <w:tc>
          <w:tcPr>
            <w:tcW w:w="8334" w:type="dxa"/>
            <w:vAlign w:val="center"/>
          </w:tcPr>
          <w:p w14:paraId="2BFAAC49" w14:textId="1D74088A" w:rsidR="00300F70" w:rsidRPr="009E7010" w:rsidRDefault="00845C9D" w:rsidP="00300F70">
            <w:pPr>
              <w:pStyle w:val="AralkYok"/>
              <w:rPr>
                <w:rFonts w:ascii="Times New Roman" w:hAnsi="Times New Roman" w:cs="Times New Roman"/>
                <w:sz w:val="20"/>
                <w:szCs w:val="20"/>
              </w:rPr>
            </w:pPr>
            <w:r w:rsidRPr="00845C9D">
              <w:rPr>
                <w:rFonts w:ascii="Times New Roman" w:hAnsi="Times New Roman" w:cs="Times New Roman"/>
                <w:sz w:val="20"/>
                <w:szCs w:val="20"/>
              </w:rPr>
              <w:t>Belirlenen Tempodaki Müziğe Uygun Hareket Etme</w:t>
            </w:r>
          </w:p>
        </w:tc>
      </w:tr>
      <w:tr w:rsidR="00300F70" w:rsidRPr="009E7010" w14:paraId="5FA79C98" w14:textId="77777777" w:rsidTr="00792BF6">
        <w:trPr>
          <w:trHeight w:val="567"/>
        </w:trPr>
        <w:tc>
          <w:tcPr>
            <w:tcW w:w="2122" w:type="dxa"/>
            <w:vAlign w:val="center"/>
          </w:tcPr>
          <w:p w14:paraId="66B63288" w14:textId="244B33D3" w:rsidR="00300F70" w:rsidRPr="009E7010" w:rsidRDefault="00300F70" w:rsidP="00300F70">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Anahtar Kavramlar</w:t>
            </w:r>
          </w:p>
        </w:tc>
        <w:tc>
          <w:tcPr>
            <w:tcW w:w="8334" w:type="dxa"/>
            <w:vAlign w:val="center"/>
          </w:tcPr>
          <w:p w14:paraId="76BD8516" w14:textId="1B3EE1DB" w:rsidR="00300F70" w:rsidRPr="009E7010" w:rsidRDefault="00805D1C" w:rsidP="00300F70">
            <w:pPr>
              <w:pStyle w:val="AralkYok"/>
              <w:rPr>
                <w:rFonts w:ascii="Times New Roman" w:hAnsi="Times New Roman" w:cs="Times New Roman"/>
                <w:sz w:val="20"/>
                <w:szCs w:val="20"/>
              </w:rPr>
            </w:pPr>
            <w:r>
              <w:rPr>
                <w:rFonts w:ascii="Times New Roman" w:hAnsi="Times New Roman" w:cs="Times New Roman"/>
                <w:sz w:val="20"/>
                <w:szCs w:val="20"/>
              </w:rPr>
              <w:t>H</w:t>
            </w:r>
            <w:r w:rsidRPr="00805D1C">
              <w:rPr>
                <w:rFonts w:ascii="Times New Roman" w:hAnsi="Times New Roman" w:cs="Times New Roman"/>
                <w:sz w:val="20"/>
                <w:szCs w:val="20"/>
              </w:rPr>
              <w:t>areket, müzik, ritim, tempo, uyum</w:t>
            </w:r>
          </w:p>
        </w:tc>
      </w:tr>
      <w:tr w:rsidR="00300F70" w:rsidRPr="009E7010" w14:paraId="635C45D8" w14:textId="77777777" w:rsidTr="00792BF6">
        <w:trPr>
          <w:trHeight w:val="567"/>
        </w:trPr>
        <w:tc>
          <w:tcPr>
            <w:tcW w:w="2122" w:type="dxa"/>
            <w:vAlign w:val="center"/>
          </w:tcPr>
          <w:p w14:paraId="3C2F59F2" w14:textId="263B903D" w:rsidR="00300F70" w:rsidRPr="009E7010" w:rsidRDefault="00300F70" w:rsidP="00300F70">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Öğrenme Kanıtları (Ölçme ve Değ</w:t>
            </w:r>
            <w:r w:rsidR="00564660" w:rsidRPr="009E7010">
              <w:rPr>
                <w:rFonts w:ascii="Times New Roman" w:hAnsi="Times New Roman" w:cs="Times New Roman"/>
                <w:b/>
                <w:bCs/>
                <w:sz w:val="20"/>
                <w:szCs w:val="20"/>
              </w:rPr>
              <w:t>.</w:t>
            </w:r>
            <w:r w:rsidRPr="009E7010">
              <w:rPr>
                <w:rFonts w:ascii="Times New Roman" w:hAnsi="Times New Roman" w:cs="Times New Roman"/>
                <w:b/>
                <w:bCs/>
                <w:sz w:val="20"/>
                <w:szCs w:val="20"/>
              </w:rPr>
              <w:t>)</w:t>
            </w:r>
          </w:p>
        </w:tc>
        <w:tc>
          <w:tcPr>
            <w:tcW w:w="8334" w:type="dxa"/>
            <w:vAlign w:val="center"/>
          </w:tcPr>
          <w:p w14:paraId="7F9A73E0" w14:textId="72A2BB1E" w:rsidR="00300F70" w:rsidRPr="009E7010" w:rsidRDefault="00744004" w:rsidP="00012733">
            <w:pPr>
              <w:rPr>
                <w:rFonts w:ascii="Times New Roman" w:hAnsi="Times New Roman" w:cs="Times New Roman"/>
                <w:color w:val="000000"/>
                <w:sz w:val="20"/>
                <w:szCs w:val="20"/>
              </w:rPr>
            </w:pPr>
            <w:r w:rsidRPr="009E7010">
              <w:rPr>
                <w:rFonts w:ascii="Times New Roman" w:hAnsi="Times New Roman" w:cs="Times New Roman"/>
                <w:color w:val="000000"/>
                <w:sz w:val="20"/>
                <w:szCs w:val="20"/>
              </w:rPr>
              <w:t>Kontrol Listesi, Öz Değerlendirme Formu, Gözlem Formu, Performans Görevi, Analitik Dereceli Puanlama Anahtarı</w:t>
            </w:r>
          </w:p>
        </w:tc>
      </w:tr>
    </w:tbl>
    <w:p w14:paraId="708A9D0E" w14:textId="77777777" w:rsidR="002A5316" w:rsidRPr="009E7010" w:rsidRDefault="002A5316" w:rsidP="002A5316">
      <w:pPr>
        <w:pStyle w:val="AralkYok"/>
        <w:rPr>
          <w:rFonts w:ascii="Times New Roman" w:hAnsi="Times New Roman" w:cs="Times New Roman"/>
          <w:b/>
          <w:bCs/>
          <w:sz w:val="20"/>
          <w:szCs w:val="20"/>
        </w:rPr>
      </w:pPr>
    </w:p>
    <w:p w14:paraId="1C9A90D1" w14:textId="6BD221D9" w:rsidR="002A5316" w:rsidRPr="009E7010" w:rsidRDefault="00A42282" w:rsidP="00300F70">
      <w:pPr>
        <w:rPr>
          <w:rFonts w:ascii="Times New Roman" w:hAnsi="Times New Roman" w:cs="Times New Roman"/>
          <w:b/>
          <w:bCs/>
          <w:sz w:val="20"/>
          <w:szCs w:val="20"/>
        </w:rPr>
      </w:pPr>
      <w:r w:rsidRPr="009E7010">
        <w:rPr>
          <w:rFonts w:ascii="Times New Roman" w:hAnsi="Times New Roman" w:cs="Times New Roman"/>
          <w:b/>
          <w:bCs/>
          <w:sz w:val="20"/>
          <w:szCs w:val="20"/>
        </w:rPr>
        <w:t xml:space="preserve">III. </w:t>
      </w:r>
      <w:r w:rsidR="00300F70" w:rsidRPr="009E7010">
        <w:rPr>
          <w:rFonts w:ascii="Times New Roman" w:hAnsi="Times New Roman" w:cs="Times New Roman"/>
          <w:b/>
          <w:bCs/>
          <w:sz w:val="20"/>
          <w:szCs w:val="20"/>
        </w:rPr>
        <w:t>ÖĞRENME – ÖĞRETME YAŞANTILARI</w:t>
      </w:r>
    </w:p>
    <w:tbl>
      <w:tblPr>
        <w:tblStyle w:val="TabloKlavuzu"/>
        <w:tblW w:w="0" w:type="auto"/>
        <w:tblLook w:val="04A0" w:firstRow="1" w:lastRow="0" w:firstColumn="1" w:lastColumn="0" w:noHBand="0" w:noVBand="1"/>
      </w:tblPr>
      <w:tblGrid>
        <w:gridCol w:w="2122"/>
        <w:gridCol w:w="8334"/>
      </w:tblGrid>
      <w:tr w:rsidR="00300F70" w:rsidRPr="009E7010" w14:paraId="26601168" w14:textId="77777777" w:rsidTr="00792BF6">
        <w:trPr>
          <w:trHeight w:val="567"/>
        </w:trPr>
        <w:tc>
          <w:tcPr>
            <w:tcW w:w="2122" w:type="dxa"/>
            <w:vAlign w:val="center"/>
          </w:tcPr>
          <w:p w14:paraId="6B605341" w14:textId="1A8C8C23" w:rsidR="00300F70" w:rsidRPr="009E7010" w:rsidRDefault="00300F70" w:rsidP="00300F70">
            <w:pPr>
              <w:rPr>
                <w:rFonts w:ascii="Times New Roman" w:hAnsi="Times New Roman" w:cs="Times New Roman"/>
                <w:b/>
                <w:bCs/>
                <w:sz w:val="20"/>
                <w:szCs w:val="20"/>
              </w:rPr>
            </w:pPr>
            <w:r w:rsidRPr="009E7010">
              <w:rPr>
                <w:rFonts w:ascii="Times New Roman" w:hAnsi="Times New Roman" w:cs="Times New Roman"/>
                <w:b/>
                <w:bCs/>
                <w:sz w:val="20"/>
                <w:szCs w:val="20"/>
              </w:rPr>
              <w:t>Temel Kabuller</w:t>
            </w:r>
          </w:p>
        </w:tc>
        <w:tc>
          <w:tcPr>
            <w:tcW w:w="8334" w:type="dxa"/>
            <w:vAlign w:val="center"/>
          </w:tcPr>
          <w:p w14:paraId="6966C352" w14:textId="4E32390D" w:rsidR="00300F70" w:rsidRPr="009E7010" w:rsidRDefault="008A199D" w:rsidP="00300F70">
            <w:pPr>
              <w:rPr>
                <w:rFonts w:ascii="Times New Roman" w:hAnsi="Times New Roman" w:cs="Times New Roman"/>
                <w:sz w:val="20"/>
                <w:szCs w:val="20"/>
              </w:rPr>
            </w:pPr>
            <w:r w:rsidRPr="008A199D">
              <w:rPr>
                <w:rFonts w:ascii="Times New Roman" w:hAnsi="Times New Roman" w:cs="Times New Roman"/>
                <w:sz w:val="20"/>
                <w:szCs w:val="20"/>
              </w:rPr>
              <w:t>Öğrencilerin temel hareket becerilerini kullanarak basit ritimli hareketleri yapabildikleri, hızlı ve yavaş formlarda hareket deneyimlerine sahip oldukları kabul edilir.</w:t>
            </w:r>
          </w:p>
        </w:tc>
      </w:tr>
      <w:tr w:rsidR="00300F70" w:rsidRPr="009E7010" w14:paraId="1B2D2663" w14:textId="77777777" w:rsidTr="00792BF6">
        <w:trPr>
          <w:trHeight w:val="567"/>
        </w:trPr>
        <w:tc>
          <w:tcPr>
            <w:tcW w:w="2122" w:type="dxa"/>
            <w:vAlign w:val="center"/>
          </w:tcPr>
          <w:p w14:paraId="4E889CD8" w14:textId="29AB45F1" w:rsidR="00300F70" w:rsidRPr="009E7010" w:rsidRDefault="00300F70" w:rsidP="00300F70">
            <w:pPr>
              <w:rPr>
                <w:rFonts w:ascii="Times New Roman" w:hAnsi="Times New Roman" w:cs="Times New Roman"/>
                <w:b/>
                <w:bCs/>
                <w:sz w:val="20"/>
                <w:szCs w:val="20"/>
              </w:rPr>
            </w:pPr>
            <w:r w:rsidRPr="009E7010">
              <w:rPr>
                <w:rFonts w:ascii="Times New Roman" w:hAnsi="Times New Roman" w:cs="Times New Roman"/>
                <w:b/>
                <w:bCs/>
                <w:sz w:val="20"/>
                <w:szCs w:val="20"/>
              </w:rPr>
              <w:t>Ön Değerlendirme Süreci</w:t>
            </w:r>
          </w:p>
        </w:tc>
        <w:tc>
          <w:tcPr>
            <w:tcW w:w="8334" w:type="dxa"/>
            <w:vAlign w:val="center"/>
          </w:tcPr>
          <w:p w14:paraId="69F5F10B" w14:textId="6727E771" w:rsidR="00300F70" w:rsidRPr="009E7010" w:rsidRDefault="00462194" w:rsidP="00300F70">
            <w:pPr>
              <w:rPr>
                <w:rFonts w:ascii="Times New Roman" w:hAnsi="Times New Roman" w:cs="Times New Roman"/>
                <w:sz w:val="20"/>
                <w:szCs w:val="20"/>
              </w:rPr>
            </w:pPr>
            <w:r w:rsidRPr="00462194">
              <w:rPr>
                <w:rFonts w:ascii="Times New Roman" w:hAnsi="Times New Roman" w:cs="Times New Roman"/>
                <w:sz w:val="20"/>
                <w:szCs w:val="20"/>
              </w:rPr>
              <w:t>Öğrencilere ritim ile ilgili üç kere el çırp, ayaklarını iki kere yere vur; iki kere el çırp, iki kere ayak vur; iki kere parmak şıklat, masaya bir kere vur gibi hareketler yaptırılabilir. Ardından temel hareket becerilerini kullanarak ritme uygun hareket edebilecekleri bir oyun oynatılabilir. Yaptırılan bu hareketler ve oyunlar ile öğrencilerin mevcut durumları gözlemlenebilir.</w:t>
            </w:r>
          </w:p>
        </w:tc>
      </w:tr>
      <w:tr w:rsidR="00300F70" w:rsidRPr="009E7010" w14:paraId="111E80ED" w14:textId="77777777" w:rsidTr="00792BF6">
        <w:trPr>
          <w:trHeight w:val="567"/>
        </w:trPr>
        <w:tc>
          <w:tcPr>
            <w:tcW w:w="2122" w:type="dxa"/>
            <w:vAlign w:val="center"/>
          </w:tcPr>
          <w:p w14:paraId="2E267351" w14:textId="614AE06B" w:rsidR="00300F70" w:rsidRPr="009E7010" w:rsidRDefault="00300F70" w:rsidP="00300F70">
            <w:pPr>
              <w:rPr>
                <w:rFonts w:ascii="Times New Roman" w:hAnsi="Times New Roman" w:cs="Times New Roman"/>
                <w:b/>
                <w:bCs/>
                <w:sz w:val="20"/>
                <w:szCs w:val="20"/>
              </w:rPr>
            </w:pPr>
            <w:r w:rsidRPr="009E7010">
              <w:rPr>
                <w:rFonts w:ascii="Times New Roman" w:hAnsi="Times New Roman" w:cs="Times New Roman"/>
                <w:b/>
                <w:bCs/>
                <w:sz w:val="20"/>
                <w:szCs w:val="20"/>
              </w:rPr>
              <w:t>Köprü Kurma</w:t>
            </w:r>
          </w:p>
        </w:tc>
        <w:tc>
          <w:tcPr>
            <w:tcW w:w="8334" w:type="dxa"/>
            <w:vAlign w:val="center"/>
          </w:tcPr>
          <w:p w14:paraId="1422AB9E" w14:textId="649306D3" w:rsidR="00300F70" w:rsidRPr="009E7010" w:rsidRDefault="00462194" w:rsidP="00300F70">
            <w:pPr>
              <w:rPr>
                <w:rFonts w:ascii="Times New Roman" w:hAnsi="Times New Roman" w:cs="Times New Roman"/>
                <w:sz w:val="20"/>
                <w:szCs w:val="20"/>
              </w:rPr>
            </w:pPr>
            <w:r w:rsidRPr="00462194">
              <w:rPr>
                <w:rFonts w:ascii="Times New Roman" w:hAnsi="Times New Roman" w:cs="Times New Roman"/>
                <w:sz w:val="20"/>
                <w:szCs w:val="20"/>
              </w:rPr>
              <w:t>Öğrencilere güneşin her sabah doğup her akşam batması, deniz kenarına dalgaların vurması, mevsimlerin döngüsü, insanların yürüyüşü gibi örnekler verilerek öğrencilerin doğada her şeyin bir ritmi olduğunu fark etmeleri sağlanabilir. Öğrencilerden doğada ve çevremizde duyduğumuz, gördüğümüz ritmik hareketlere/seslere örnekler vermeleri istenebilir. Ardından öğrencilere bir çocuk şarkısı seçilebilir. Öğrencilerden el ele tutuşularak bir çember oluşturmaları ve seçilen şarkıya uygun ritim hareket becerilerini sergilemeleri istenebilir.</w:t>
            </w:r>
          </w:p>
        </w:tc>
      </w:tr>
      <w:tr w:rsidR="00300F70" w:rsidRPr="009E7010" w14:paraId="13791DD1" w14:textId="77777777" w:rsidTr="00792BF6">
        <w:trPr>
          <w:trHeight w:val="567"/>
        </w:trPr>
        <w:tc>
          <w:tcPr>
            <w:tcW w:w="2122" w:type="dxa"/>
            <w:vAlign w:val="center"/>
          </w:tcPr>
          <w:p w14:paraId="5A44C43C" w14:textId="0A32B419" w:rsidR="00300F70" w:rsidRPr="009E7010" w:rsidRDefault="00300F70" w:rsidP="00300F70">
            <w:pPr>
              <w:rPr>
                <w:rFonts w:ascii="Times New Roman" w:hAnsi="Times New Roman" w:cs="Times New Roman"/>
                <w:b/>
                <w:bCs/>
                <w:sz w:val="20"/>
                <w:szCs w:val="20"/>
              </w:rPr>
            </w:pPr>
            <w:r w:rsidRPr="009E7010">
              <w:rPr>
                <w:rFonts w:ascii="Times New Roman" w:hAnsi="Times New Roman" w:cs="Times New Roman"/>
                <w:b/>
                <w:bCs/>
                <w:sz w:val="20"/>
                <w:szCs w:val="20"/>
              </w:rPr>
              <w:t>Öğrenme-Öğretme Uygulamaları</w:t>
            </w:r>
          </w:p>
        </w:tc>
        <w:tc>
          <w:tcPr>
            <w:tcW w:w="8334" w:type="dxa"/>
            <w:vAlign w:val="center"/>
          </w:tcPr>
          <w:p w14:paraId="57A27195" w14:textId="774C5838" w:rsidR="00A5760E" w:rsidRPr="00A5760E" w:rsidRDefault="00A5760E" w:rsidP="00A5760E">
            <w:pPr>
              <w:rPr>
                <w:rFonts w:ascii="Times New Roman" w:hAnsi="Times New Roman" w:cs="Times New Roman"/>
                <w:sz w:val="20"/>
                <w:szCs w:val="20"/>
              </w:rPr>
            </w:pPr>
            <w:r w:rsidRPr="00A5760E">
              <w:rPr>
                <w:rFonts w:ascii="Times New Roman" w:hAnsi="Times New Roman" w:cs="Times New Roman"/>
                <w:sz w:val="20"/>
                <w:szCs w:val="20"/>
              </w:rPr>
              <w:t xml:space="preserve">Öğrencilere tek el, tek ayak, parmak şıklatma, iki el-tek ayak, tek el-iki ayak-parmak şıklatma vb. şekillerini içeren görsel etkinlik kartları hazırlanır. Hareketler gösterilen kartlara uygun olarak yavaş, orta ve hızlı tempolarda uygulatılır. Gruplara ayrılmaları ve rastgele seçtikleri görsel kartlarda </w:t>
            </w:r>
            <w:r w:rsidRPr="00A5760E">
              <w:rPr>
                <w:rFonts w:ascii="Times New Roman" w:hAnsi="Times New Roman" w:cs="Times New Roman"/>
                <w:sz w:val="20"/>
                <w:szCs w:val="20"/>
              </w:rPr>
              <w:lastRenderedPageBreak/>
              <w:t xml:space="preserve">bulunan hareketlerden bir seri oluşturmaları istenir </w:t>
            </w:r>
            <w:r w:rsidRPr="00A5760E">
              <w:rPr>
                <w:rFonts w:ascii="Times New Roman" w:hAnsi="Times New Roman" w:cs="Times New Roman"/>
                <w:b/>
                <w:bCs/>
                <w:sz w:val="20"/>
                <w:szCs w:val="20"/>
              </w:rPr>
              <w:t>(OB4, SDB1.2)</w:t>
            </w:r>
            <w:r w:rsidRPr="00A5760E">
              <w:rPr>
                <w:rFonts w:ascii="Times New Roman" w:hAnsi="Times New Roman" w:cs="Times New Roman"/>
                <w:sz w:val="20"/>
                <w:szCs w:val="20"/>
              </w:rPr>
              <w:t xml:space="preserve">. Belirlenen müzik eşliğinde ve iş birliğiyle hazırladıkları serileri arkadaşlarıyla uygulamaları sağlanır </w:t>
            </w:r>
            <w:r w:rsidRPr="00A5760E">
              <w:rPr>
                <w:rFonts w:ascii="Times New Roman" w:hAnsi="Times New Roman" w:cs="Times New Roman"/>
                <w:b/>
                <w:bCs/>
                <w:sz w:val="20"/>
                <w:szCs w:val="20"/>
              </w:rPr>
              <w:t>(SDB2.2)</w:t>
            </w:r>
            <w:r w:rsidRPr="00A5760E">
              <w:rPr>
                <w:rFonts w:ascii="Times New Roman" w:hAnsi="Times New Roman" w:cs="Times New Roman"/>
                <w:sz w:val="20"/>
                <w:szCs w:val="20"/>
              </w:rPr>
              <w:t>.</w:t>
            </w:r>
          </w:p>
          <w:p w14:paraId="0DEC429D" w14:textId="77777777" w:rsidR="00A5760E" w:rsidRPr="00A5760E" w:rsidRDefault="00A5760E" w:rsidP="00A5760E">
            <w:pPr>
              <w:rPr>
                <w:rFonts w:ascii="Times New Roman" w:hAnsi="Times New Roman" w:cs="Times New Roman"/>
                <w:sz w:val="20"/>
                <w:szCs w:val="20"/>
              </w:rPr>
            </w:pPr>
          </w:p>
          <w:p w14:paraId="1B291E38" w14:textId="3BC44093" w:rsidR="00300F70" w:rsidRPr="009E7010" w:rsidRDefault="00A5760E" w:rsidP="00A5760E">
            <w:pPr>
              <w:rPr>
                <w:rFonts w:ascii="Times New Roman" w:hAnsi="Times New Roman" w:cs="Times New Roman"/>
                <w:sz w:val="20"/>
                <w:szCs w:val="20"/>
              </w:rPr>
            </w:pPr>
            <w:r w:rsidRPr="00A5760E">
              <w:rPr>
                <w:rFonts w:ascii="Times New Roman" w:hAnsi="Times New Roman" w:cs="Times New Roman"/>
                <w:sz w:val="20"/>
                <w:szCs w:val="20"/>
              </w:rPr>
              <w:t xml:space="preserve">Öğrencilerden çember oluşturmaları istenir. Yavaş, orta ve yüksek tempoda müzikler belirlenir ve belirlenen müzik parçası çalınır. Çemberdeki öğrencilerden biri seçilir ve ondan başlanarak her öğrencinin bir hareket göstermesi sağlanır. Bu hareketler önce oturarak, sonra ayakta yapılır. Hareket kavramlarının alt bileşenleri dikkate alınarak çeşitlilik sağlanabilir. Bu hareketler ardışık olarak öğrencilerin kendi hareketlerine bir önceki öğrencinin hareketini de eklemesiyle uygulatılır. Öğrencilere belirli bir tempoda verilen müzik eşliğinde hareket etmeleri ve duygularını ifade etmeleri için fırsat verilir </w:t>
            </w:r>
            <w:r w:rsidRPr="00A5760E">
              <w:rPr>
                <w:rFonts w:ascii="Times New Roman" w:hAnsi="Times New Roman" w:cs="Times New Roman"/>
                <w:b/>
                <w:bCs/>
                <w:sz w:val="20"/>
                <w:szCs w:val="20"/>
              </w:rPr>
              <w:t>(D7.2)</w:t>
            </w:r>
            <w:r w:rsidRPr="00A5760E">
              <w:rPr>
                <w:rFonts w:ascii="Times New Roman" w:hAnsi="Times New Roman" w:cs="Times New Roman"/>
                <w:sz w:val="20"/>
                <w:szCs w:val="20"/>
              </w:rPr>
              <w:t>. Öğrencilere müziğin ritmi ve melodisiyle uyumlu hareket serileri ortaya koyma performans görevi verilebilir.</w:t>
            </w:r>
          </w:p>
        </w:tc>
      </w:tr>
    </w:tbl>
    <w:p w14:paraId="287E62F1" w14:textId="77777777" w:rsidR="00A42282" w:rsidRPr="009E7010" w:rsidRDefault="00A42282" w:rsidP="00A42282">
      <w:pPr>
        <w:pStyle w:val="AralkYok"/>
        <w:rPr>
          <w:rFonts w:ascii="Times New Roman" w:hAnsi="Times New Roman" w:cs="Times New Roman"/>
          <w:b/>
          <w:bCs/>
          <w:sz w:val="20"/>
          <w:szCs w:val="20"/>
        </w:rPr>
      </w:pPr>
    </w:p>
    <w:p w14:paraId="5A1C6DBC" w14:textId="32E38726" w:rsidR="00A42282" w:rsidRPr="009E7010" w:rsidRDefault="00A42282" w:rsidP="00A42282">
      <w:pPr>
        <w:pStyle w:val="AralkYok"/>
        <w:rPr>
          <w:rFonts w:ascii="Times New Roman" w:hAnsi="Times New Roman" w:cs="Times New Roman"/>
          <w:b/>
          <w:bCs/>
          <w:sz w:val="20"/>
          <w:szCs w:val="20"/>
        </w:rPr>
      </w:pPr>
      <w:r w:rsidRPr="009E7010">
        <w:rPr>
          <w:rFonts w:ascii="Times New Roman" w:hAnsi="Times New Roman" w:cs="Times New Roman"/>
          <w:b/>
          <w:bCs/>
          <w:sz w:val="20"/>
          <w:szCs w:val="20"/>
        </w:rPr>
        <w:t>IV. FARKLILAŞTIRMA</w:t>
      </w:r>
    </w:p>
    <w:p w14:paraId="0C616978" w14:textId="77777777" w:rsidR="00A42282" w:rsidRPr="009E7010" w:rsidRDefault="00A42282" w:rsidP="00A42282">
      <w:pPr>
        <w:pStyle w:val="AralkYok"/>
        <w:rPr>
          <w:rFonts w:ascii="Times New Roman" w:hAnsi="Times New Roman" w:cs="Times New Roman"/>
          <w:b/>
          <w:bCs/>
          <w:sz w:val="20"/>
          <w:szCs w:val="20"/>
        </w:rPr>
      </w:pPr>
    </w:p>
    <w:tbl>
      <w:tblPr>
        <w:tblStyle w:val="TabloKlavuzu"/>
        <w:tblW w:w="0" w:type="auto"/>
        <w:tblLook w:val="04A0" w:firstRow="1" w:lastRow="0" w:firstColumn="1" w:lastColumn="0" w:noHBand="0" w:noVBand="1"/>
      </w:tblPr>
      <w:tblGrid>
        <w:gridCol w:w="2122"/>
        <w:gridCol w:w="8334"/>
      </w:tblGrid>
      <w:tr w:rsidR="00A42282" w:rsidRPr="009E7010" w14:paraId="045B8B3D" w14:textId="77777777" w:rsidTr="00792BF6">
        <w:trPr>
          <w:trHeight w:val="567"/>
        </w:trPr>
        <w:tc>
          <w:tcPr>
            <w:tcW w:w="2122" w:type="dxa"/>
            <w:vAlign w:val="center"/>
          </w:tcPr>
          <w:p w14:paraId="12CDB1DF" w14:textId="5009CF1A" w:rsidR="00A42282" w:rsidRPr="009E7010" w:rsidRDefault="00A42282" w:rsidP="00300F70">
            <w:pPr>
              <w:rPr>
                <w:rFonts w:ascii="Times New Roman" w:hAnsi="Times New Roman" w:cs="Times New Roman"/>
                <w:b/>
                <w:bCs/>
                <w:sz w:val="20"/>
                <w:szCs w:val="20"/>
              </w:rPr>
            </w:pPr>
            <w:r w:rsidRPr="009E7010">
              <w:rPr>
                <w:rFonts w:ascii="Times New Roman" w:hAnsi="Times New Roman" w:cs="Times New Roman"/>
                <w:b/>
                <w:bCs/>
                <w:sz w:val="20"/>
                <w:szCs w:val="20"/>
              </w:rPr>
              <w:t>Zenginleştirme</w:t>
            </w:r>
          </w:p>
        </w:tc>
        <w:tc>
          <w:tcPr>
            <w:tcW w:w="8334" w:type="dxa"/>
            <w:vAlign w:val="center"/>
          </w:tcPr>
          <w:p w14:paraId="29CA5B57" w14:textId="2F60BD83" w:rsidR="001F45F0" w:rsidRPr="001F45F0" w:rsidRDefault="001F45F0" w:rsidP="001F45F0">
            <w:pPr>
              <w:rPr>
                <w:rFonts w:ascii="Times New Roman" w:hAnsi="Times New Roman" w:cs="Times New Roman"/>
                <w:sz w:val="20"/>
                <w:szCs w:val="20"/>
              </w:rPr>
            </w:pPr>
            <w:r w:rsidRPr="001F45F0">
              <w:rPr>
                <w:rFonts w:ascii="Times New Roman" w:hAnsi="Times New Roman" w:cs="Times New Roman"/>
                <w:sz w:val="20"/>
                <w:szCs w:val="20"/>
              </w:rPr>
              <w:t>Öğrencilerden belirli hareketleri seçerek özgün bir koreografi oluşturmaları istenebilir.</w:t>
            </w:r>
          </w:p>
          <w:p w14:paraId="60D5844C" w14:textId="6308D6C3" w:rsidR="001F45F0" w:rsidRPr="001F45F0" w:rsidRDefault="001F45F0" w:rsidP="001F45F0">
            <w:pPr>
              <w:rPr>
                <w:rFonts w:ascii="Times New Roman" w:hAnsi="Times New Roman" w:cs="Times New Roman"/>
                <w:sz w:val="20"/>
                <w:szCs w:val="20"/>
              </w:rPr>
            </w:pPr>
            <w:r w:rsidRPr="001F45F0">
              <w:rPr>
                <w:rFonts w:ascii="Times New Roman" w:hAnsi="Times New Roman" w:cs="Times New Roman"/>
                <w:sz w:val="20"/>
                <w:szCs w:val="20"/>
              </w:rPr>
              <w:t>Hazırlanan koreografilerin belirli gün ve haftalarda ya da millî bayramlarda sergilenmesi sağlanabilir.</w:t>
            </w:r>
          </w:p>
          <w:p w14:paraId="782D7E84" w14:textId="65301FF1" w:rsidR="00A42282" w:rsidRPr="009E7010" w:rsidRDefault="001F45F0" w:rsidP="001F45F0">
            <w:pPr>
              <w:rPr>
                <w:rFonts w:ascii="Times New Roman" w:hAnsi="Times New Roman" w:cs="Times New Roman"/>
                <w:sz w:val="20"/>
                <w:szCs w:val="20"/>
              </w:rPr>
            </w:pPr>
            <w:r w:rsidRPr="001F45F0">
              <w:rPr>
                <w:rFonts w:ascii="Times New Roman" w:hAnsi="Times New Roman" w:cs="Times New Roman"/>
                <w:sz w:val="20"/>
                <w:szCs w:val="20"/>
              </w:rPr>
              <w:t>Değişen tempolara uyum sağlamalarını gerektirecek farklı seriler hazırlamaları istenebilir. Sınıfta dans ile ilgilenen öğrenciler varsa bu öğrencilerin arkadaşlarına liderlik etmeleri</w:t>
            </w:r>
            <w:r>
              <w:rPr>
                <w:rFonts w:ascii="Times New Roman" w:hAnsi="Times New Roman" w:cs="Times New Roman"/>
                <w:sz w:val="20"/>
                <w:szCs w:val="20"/>
              </w:rPr>
              <w:t xml:space="preserve"> </w:t>
            </w:r>
            <w:r w:rsidRPr="001F45F0">
              <w:rPr>
                <w:rFonts w:ascii="Times New Roman" w:hAnsi="Times New Roman" w:cs="Times New Roman"/>
                <w:sz w:val="20"/>
                <w:szCs w:val="20"/>
              </w:rPr>
              <w:t>sağlanabilir.</w:t>
            </w:r>
          </w:p>
        </w:tc>
      </w:tr>
      <w:tr w:rsidR="00A42282" w:rsidRPr="009E7010" w14:paraId="7D5E0A78" w14:textId="77777777" w:rsidTr="00792BF6">
        <w:trPr>
          <w:trHeight w:val="567"/>
        </w:trPr>
        <w:tc>
          <w:tcPr>
            <w:tcW w:w="2122" w:type="dxa"/>
            <w:vAlign w:val="center"/>
          </w:tcPr>
          <w:p w14:paraId="46F94B3F" w14:textId="72614EAA" w:rsidR="00A42282" w:rsidRPr="009E7010" w:rsidRDefault="00A42282" w:rsidP="00300F70">
            <w:pPr>
              <w:rPr>
                <w:rFonts w:ascii="Times New Roman" w:hAnsi="Times New Roman" w:cs="Times New Roman"/>
                <w:b/>
                <w:bCs/>
                <w:sz w:val="20"/>
                <w:szCs w:val="20"/>
              </w:rPr>
            </w:pPr>
            <w:r w:rsidRPr="009E7010">
              <w:rPr>
                <w:rFonts w:ascii="Times New Roman" w:hAnsi="Times New Roman" w:cs="Times New Roman"/>
                <w:b/>
                <w:bCs/>
                <w:sz w:val="20"/>
                <w:szCs w:val="20"/>
              </w:rPr>
              <w:t>Destekleme</w:t>
            </w:r>
          </w:p>
        </w:tc>
        <w:tc>
          <w:tcPr>
            <w:tcW w:w="8334" w:type="dxa"/>
            <w:vAlign w:val="center"/>
          </w:tcPr>
          <w:p w14:paraId="623AA2B4" w14:textId="24D9E2A8" w:rsidR="00CE02D9" w:rsidRPr="00CE02D9" w:rsidRDefault="00CE02D9" w:rsidP="00CE02D9">
            <w:pPr>
              <w:rPr>
                <w:rFonts w:ascii="Times New Roman" w:hAnsi="Times New Roman" w:cs="Times New Roman"/>
                <w:sz w:val="20"/>
                <w:szCs w:val="20"/>
              </w:rPr>
            </w:pPr>
            <w:r w:rsidRPr="00CE02D9">
              <w:rPr>
                <w:rFonts w:ascii="Times New Roman" w:hAnsi="Times New Roman" w:cs="Times New Roman"/>
                <w:sz w:val="20"/>
                <w:szCs w:val="20"/>
              </w:rPr>
              <w:t>Bireyselleştirilmiş öğrenme planları oluşturulup daha temel düzeyde etkinlikler yaptırılabilir.</w:t>
            </w:r>
          </w:p>
          <w:p w14:paraId="2DB591BD" w14:textId="74897812" w:rsidR="00CE02D9" w:rsidRPr="00CE02D9" w:rsidRDefault="00CE02D9" w:rsidP="00CE02D9">
            <w:pPr>
              <w:rPr>
                <w:rFonts w:ascii="Times New Roman" w:hAnsi="Times New Roman" w:cs="Times New Roman"/>
                <w:sz w:val="20"/>
                <w:szCs w:val="20"/>
              </w:rPr>
            </w:pPr>
            <w:r w:rsidRPr="00CE02D9">
              <w:rPr>
                <w:rFonts w:ascii="Times New Roman" w:hAnsi="Times New Roman" w:cs="Times New Roman"/>
                <w:sz w:val="20"/>
                <w:szCs w:val="20"/>
              </w:rPr>
              <w:t>Ritme uygun hareket etmekte zorlanan öğrencilerin etkinliklere akran desteği ile katılımı sağlanabilir.</w:t>
            </w:r>
          </w:p>
          <w:p w14:paraId="64C8908B" w14:textId="29A4D24F" w:rsidR="00A42282" w:rsidRPr="009E7010" w:rsidRDefault="00CE02D9" w:rsidP="00CE02D9">
            <w:pPr>
              <w:rPr>
                <w:rFonts w:ascii="Times New Roman" w:hAnsi="Times New Roman" w:cs="Times New Roman"/>
                <w:sz w:val="20"/>
                <w:szCs w:val="20"/>
              </w:rPr>
            </w:pPr>
            <w:r w:rsidRPr="00CE02D9">
              <w:rPr>
                <w:rFonts w:ascii="Times New Roman" w:hAnsi="Times New Roman" w:cs="Times New Roman"/>
                <w:sz w:val="20"/>
                <w:szCs w:val="20"/>
              </w:rPr>
              <w:t>Yavaş tempolu müziklerle hareket becerilerini sergilemeleri istenebilir.</w:t>
            </w:r>
          </w:p>
        </w:tc>
      </w:tr>
    </w:tbl>
    <w:p w14:paraId="55843B46" w14:textId="77777777" w:rsidR="00A42282" w:rsidRPr="009E7010" w:rsidRDefault="00A42282" w:rsidP="00300F70">
      <w:pPr>
        <w:rPr>
          <w:rFonts w:ascii="Times New Roman" w:hAnsi="Times New Roman" w:cs="Times New Roman"/>
          <w:b/>
          <w:bCs/>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2092" w:rsidRPr="009E7010" w14:paraId="19336E2D" w14:textId="77777777" w:rsidTr="00372092">
        <w:tc>
          <w:tcPr>
            <w:tcW w:w="5228" w:type="dxa"/>
          </w:tcPr>
          <w:p w14:paraId="044FFC51" w14:textId="77777777" w:rsidR="00372092" w:rsidRPr="009E7010" w:rsidRDefault="00372092" w:rsidP="00300F70">
            <w:pPr>
              <w:rPr>
                <w:rFonts w:ascii="Times New Roman" w:hAnsi="Times New Roman" w:cs="Times New Roman"/>
                <w:b/>
                <w:bCs/>
                <w:sz w:val="20"/>
                <w:szCs w:val="20"/>
              </w:rPr>
            </w:pPr>
          </w:p>
        </w:tc>
        <w:tc>
          <w:tcPr>
            <w:tcW w:w="5228" w:type="dxa"/>
            <w:vMerge w:val="restart"/>
          </w:tcPr>
          <w:p w14:paraId="358A30C3" w14:textId="3A16BFA0" w:rsidR="00372092" w:rsidRPr="009E7010" w:rsidRDefault="00372092" w:rsidP="00747968">
            <w:pPr>
              <w:jc w:val="center"/>
              <w:rPr>
                <w:rFonts w:ascii="Times New Roman" w:hAnsi="Times New Roman" w:cs="Times New Roman"/>
                <w:b/>
                <w:bCs/>
                <w:sz w:val="20"/>
                <w:szCs w:val="20"/>
              </w:rPr>
            </w:pPr>
            <w:r w:rsidRPr="009E7010">
              <w:rPr>
                <w:rFonts w:ascii="Times New Roman" w:hAnsi="Times New Roman" w:cs="Times New Roman"/>
                <w:b/>
                <w:bCs/>
                <w:sz w:val="20"/>
                <w:szCs w:val="20"/>
              </w:rPr>
              <w:t>ADI SOYADI</w:t>
            </w:r>
          </w:p>
          <w:p w14:paraId="0B8F72CA" w14:textId="117D86A7" w:rsidR="00372092" w:rsidRPr="009E7010" w:rsidRDefault="00372092" w:rsidP="00747968">
            <w:pPr>
              <w:jc w:val="center"/>
              <w:rPr>
                <w:rFonts w:ascii="Times New Roman" w:hAnsi="Times New Roman" w:cs="Times New Roman"/>
                <w:b/>
                <w:bCs/>
                <w:sz w:val="20"/>
                <w:szCs w:val="20"/>
              </w:rPr>
            </w:pPr>
            <w:r w:rsidRPr="009E7010">
              <w:rPr>
                <w:rFonts w:ascii="Times New Roman" w:hAnsi="Times New Roman" w:cs="Times New Roman"/>
                <w:b/>
                <w:bCs/>
                <w:sz w:val="20"/>
                <w:szCs w:val="20"/>
              </w:rPr>
              <w:t>Sınıf Öğretmeni</w:t>
            </w:r>
          </w:p>
        </w:tc>
      </w:tr>
      <w:tr w:rsidR="00372092" w:rsidRPr="009E7010" w14:paraId="36C15884" w14:textId="77777777" w:rsidTr="00372092">
        <w:tc>
          <w:tcPr>
            <w:tcW w:w="5228" w:type="dxa"/>
          </w:tcPr>
          <w:p w14:paraId="65167010" w14:textId="77777777" w:rsidR="00372092" w:rsidRPr="009E7010" w:rsidRDefault="00372092" w:rsidP="00300F70">
            <w:pPr>
              <w:rPr>
                <w:rFonts w:ascii="Times New Roman" w:hAnsi="Times New Roman" w:cs="Times New Roman"/>
                <w:b/>
                <w:bCs/>
                <w:sz w:val="20"/>
                <w:szCs w:val="20"/>
              </w:rPr>
            </w:pPr>
          </w:p>
        </w:tc>
        <w:tc>
          <w:tcPr>
            <w:tcW w:w="5228" w:type="dxa"/>
            <w:vMerge/>
          </w:tcPr>
          <w:p w14:paraId="28D60D1A" w14:textId="37F46317" w:rsidR="00372092" w:rsidRPr="009E7010" w:rsidRDefault="00372092" w:rsidP="00747968">
            <w:pPr>
              <w:jc w:val="center"/>
              <w:rPr>
                <w:rFonts w:ascii="Times New Roman" w:hAnsi="Times New Roman" w:cs="Times New Roman"/>
                <w:b/>
                <w:bCs/>
                <w:sz w:val="20"/>
                <w:szCs w:val="20"/>
              </w:rPr>
            </w:pPr>
          </w:p>
        </w:tc>
      </w:tr>
      <w:tr w:rsidR="00372092" w:rsidRPr="009E7010" w14:paraId="27B3C70E" w14:textId="77777777" w:rsidTr="00372092">
        <w:trPr>
          <w:trHeight w:val="641"/>
        </w:trPr>
        <w:tc>
          <w:tcPr>
            <w:tcW w:w="10456" w:type="dxa"/>
            <w:gridSpan w:val="2"/>
          </w:tcPr>
          <w:p w14:paraId="4CEF18DD" w14:textId="5FAAD281" w:rsidR="00372092" w:rsidRPr="009E7010" w:rsidRDefault="00E87857" w:rsidP="00372092">
            <w:pPr>
              <w:jc w:val="center"/>
              <w:rPr>
                <w:rFonts w:ascii="Times New Roman" w:hAnsi="Times New Roman" w:cs="Times New Roman"/>
                <w:b/>
                <w:bCs/>
                <w:sz w:val="20"/>
                <w:szCs w:val="20"/>
              </w:rPr>
            </w:pPr>
            <w:r w:rsidRPr="009E7010">
              <w:rPr>
                <w:rFonts w:ascii="Times New Roman" w:hAnsi="Times New Roman" w:cs="Times New Roman"/>
                <w:b/>
                <w:bCs/>
                <w:sz w:val="20"/>
                <w:szCs w:val="20"/>
              </w:rPr>
              <w:t>UYGUNDUR</w:t>
            </w:r>
          </w:p>
          <w:p w14:paraId="56B63BB0" w14:textId="49F5968D" w:rsidR="00372092" w:rsidRPr="009E7010" w:rsidRDefault="00372092" w:rsidP="00372092">
            <w:pPr>
              <w:jc w:val="center"/>
              <w:rPr>
                <w:rFonts w:ascii="Times New Roman" w:hAnsi="Times New Roman" w:cs="Times New Roman"/>
                <w:b/>
                <w:bCs/>
                <w:sz w:val="20"/>
                <w:szCs w:val="20"/>
              </w:rPr>
            </w:pPr>
            <w:r w:rsidRPr="009E7010">
              <w:rPr>
                <w:rFonts w:ascii="Times New Roman" w:hAnsi="Times New Roman" w:cs="Times New Roman"/>
                <w:b/>
                <w:bCs/>
                <w:sz w:val="20"/>
                <w:szCs w:val="20"/>
              </w:rPr>
              <w:t>0</w:t>
            </w:r>
            <w:r w:rsidR="00CE02D9">
              <w:rPr>
                <w:rFonts w:ascii="Times New Roman" w:hAnsi="Times New Roman" w:cs="Times New Roman"/>
                <w:b/>
                <w:bCs/>
                <w:sz w:val="20"/>
                <w:szCs w:val="20"/>
              </w:rPr>
              <w:t>9</w:t>
            </w:r>
            <w:r w:rsidRPr="009E7010">
              <w:rPr>
                <w:rFonts w:ascii="Times New Roman" w:hAnsi="Times New Roman" w:cs="Times New Roman"/>
                <w:b/>
                <w:bCs/>
                <w:sz w:val="20"/>
                <w:szCs w:val="20"/>
              </w:rPr>
              <w:t>/02/2026</w:t>
            </w:r>
          </w:p>
          <w:p w14:paraId="55B46E5B" w14:textId="5425B189" w:rsidR="00372092" w:rsidRPr="009E7010" w:rsidRDefault="00372092" w:rsidP="00372092">
            <w:pPr>
              <w:jc w:val="center"/>
              <w:rPr>
                <w:rFonts w:ascii="Times New Roman" w:hAnsi="Times New Roman" w:cs="Times New Roman"/>
                <w:b/>
                <w:bCs/>
                <w:sz w:val="20"/>
                <w:szCs w:val="20"/>
              </w:rPr>
            </w:pPr>
            <w:r w:rsidRPr="009E7010">
              <w:rPr>
                <w:rFonts w:ascii="Times New Roman" w:hAnsi="Times New Roman" w:cs="Times New Roman"/>
                <w:b/>
                <w:bCs/>
                <w:sz w:val="20"/>
                <w:szCs w:val="20"/>
              </w:rPr>
              <w:t>ADI SOYADI</w:t>
            </w:r>
          </w:p>
          <w:p w14:paraId="3061818D" w14:textId="51272A71" w:rsidR="00372092" w:rsidRPr="009E7010" w:rsidRDefault="00372092" w:rsidP="00372092">
            <w:pPr>
              <w:jc w:val="center"/>
              <w:rPr>
                <w:rFonts w:ascii="Times New Roman" w:hAnsi="Times New Roman" w:cs="Times New Roman"/>
                <w:b/>
                <w:bCs/>
                <w:sz w:val="20"/>
                <w:szCs w:val="20"/>
              </w:rPr>
            </w:pPr>
            <w:r w:rsidRPr="009E7010">
              <w:rPr>
                <w:rFonts w:ascii="Times New Roman" w:hAnsi="Times New Roman" w:cs="Times New Roman"/>
                <w:b/>
                <w:bCs/>
                <w:sz w:val="20"/>
                <w:szCs w:val="20"/>
              </w:rPr>
              <w:t>Okul Müdürü</w:t>
            </w:r>
          </w:p>
        </w:tc>
      </w:tr>
    </w:tbl>
    <w:p w14:paraId="190E96EE" w14:textId="77777777" w:rsidR="00747968" w:rsidRPr="009E7010" w:rsidRDefault="00747968" w:rsidP="00300F70">
      <w:pPr>
        <w:rPr>
          <w:rFonts w:ascii="Times New Roman" w:hAnsi="Times New Roman" w:cs="Times New Roman"/>
          <w:b/>
          <w:bCs/>
          <w:sz w:val="20"/>
          <w:szCs w:val="20"/>
        </w:rPr>
      </w:pPr>
    </w:p>
    <w:sectPr w:rsidR="00747968" w:rsidRPr="009E7010" w:rsidSect="002A53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316"/>
    <w:rsid w:val="00012733"/>
    <w:rsid w:val="000B01E6"/>
    <w:rsid w:val="000C1317"/>
    <w:rsid w:val="001168AC"/>
    <w:rsid w:val="0011771F"/>
    <w:rsid w:val="00122B41"/>
    <w:rsid w:val="00132A6D"/>
    <w:rsid w:val="00132BFB"/>
    <w:rsid w:val="001E4F84"/>
    <w:rsid w:val="001E71E4"/>
    <w:rsid w:val="001F45F0"/>
    <w:rsid w:val="002454E6"/>
    <w:rsid w:val="002A5316"/>
    <w:rsid w:val="00300F70"/>
    <w:rsid w:val="0035436D"/>
    <w:rsid w:val="00372092"/>
    <w:rsid w:val="0037588E"/>
    <w:rsid w:val="003936AB"/>
    <w:rsid w:val="003D394A"/>
    <w:rsid w:val="003D6FB7"/>
    <w:rsid w:val="00462194"/>
    <w:rsid w:val="00553EFA"/>
    <w:rsid w:val="00564660"/>
    <w:rsid w:val="0059665A"/>
    <w:rsid w:val="005B5791"/>
    <w:rsid w:val="005D4E1A"/>
    <w:rsid w:val="005E4348"/>
    <w:rsid w:val="005F7E4B"/>
    <w:rsid w:val="00664A80"/>
    <w:rsid w:val="00667BB2"/>
    <w:rsid w:val="007254D1"/>
    <w:rsid w:val="00744004"/>
    <w:rsid w:val="00747968"/>
    <w:rsid w:val="00792BF6"/>
    <w:rsid w:val="007A1485"/>
    <w:rsid w:val="00805D1C"/>
    <w:rsid w:val="00834D4D"/>
    <w:rsid w:val="00845C9D"/>
    <w:rsid w:val="0085082A"/>
    <w:rsid w:val="00897298"/>
    <w:rsid w:val="008A199D"/>
    <w:rsid w:val="008B3050"/>
    <w:rsid w:val="008F7DC5"/>
    <w:rsid w:val="00951A83"/>
    <w:rsid w:val="009839C3"/>
    <w:rsid w:val="009E7010"/>
    <w:rsid w:val="00A35DBD"/>
    <w:rsid w:val="00A42282"/>
    <w:rsid w:val="00A5760E"/>
    <w:rsid w:val="00A86815"/>
    <w:rsid w:val="00AC25C7"/>
    <w:rsid w:val="00B4064C"/>
    <w:rsid w:val="00BE1605"/>
    <w:rsid w:val="00C016B1"/>
    <w:rsid w:val="00C174C4"/>
    <w:rsid w:val="00C301DC"/>
    <w:rsid w:val="00C44B14"/>
    <w:rsid w:val="00C80EC8"/>
    <w:rsid w:val="00CA0560"/>
    <w:rsid w:val="00CB086F"/>
    <w:rsid w:val="00CB6081"/>
    <w:rsid w:val="00CB697D"/>
    <w:rsid w:val="00CD5790"/>
    <w:rsid w:val="00CE02D9"/>
    <w:rsid w:val="00D3579F"/>
    <w:rsid w:val="00D55ABD"/>
    <w:rsid w:val="00DB654E"/>
    <w:rsid w:val="00DB758D"/>
    <w:rsid w:val="00E65159"/>
    <w:rsid w:val="00E87857"/>
    <w:rsid w:val="00EB0CFA"/>
    <w:rsid w:val="00F04028"/>
    <w:rsid w:val="00F74DF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49660"/>
  <w15:chartTrackingRefBased/>
  <w15:docId w15:val="{CA0A92D7-2DAB-404A-9EB6-C8B96856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A53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A53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A531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A531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A531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A531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A531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A531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A531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A531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A531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A531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A531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A531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A531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A531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A531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A5316"/>
    <w:rPr>
      <w:rFonts w:eastAsiaTheme="majorEastAsia" w:cstheme="majorBidi"/>
      <w:color w:val="272727" w:themeColor="text1" w:themeTint="D8"/>
    </w:rPr>
  </w:style>
  <w:style w:type="paragraph" w:styleId="KonuBal">
    <w:name w:val="Title"/>
    <w:basedOn w:val="Normal"/>
    <w:next w:val="Normal"/>
    <w:link w:val="KonuBalChar"/>
    <w:uiPriority w:val="10"/>
    <w:qFormat/>
    <w:rsid w:val="002A53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A531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A531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A531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A531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A5316"/>
    <w:rPr>
      <w:i/>
      <w:iCs/>
      <w:color w:val="404040" w:themeColor="text1" w:themeTint="BF"/>
    </w:rPr>
  </w:style>
  <w:style w:type="paragraph" w:styleId="ListeParagraf">
    <w:name w:val="List Paragraph"/>
    <w:basedOn w:val="Normal"/>
    <w:uiPriority w:val="34"/>
    <w:qFormat/>
    <w:rsid w:val="002A5316"/>
    <w:pPr>
      <w:ind w:left="720"/>
      <w:contextualSpacing/>
    </w:pPr>
  </w:style>
  <w:style w:type="character" w:styleId="GlVurgulama">
    <w:name w:val="Intense Emphasis"/>
    <w:basedOn w:val="VarsaylanParagrafYazTipi"/>
    <w:uiPriority w:val="21"/>
    <w:qFormat/>
    <w:rsid w:val="002A5316"/>
    <w:rPr>
      <w:i/>
      <w:iCs/>
      <w:color w:val="0F4761" w:themeColor="accent1" w:themeShade="BF"/>
    </w:rPr>
  </w:style>
  <w:style w:type="paragraph" w:styleId="GlAlnt">
    <w:name w:val="Intense Quote"/>
    <w:basedOn w:val="Normal"/>
    <w:next w:val="Normal"/>
    <w:link w:val="GlAlntChar"/>
    <w:uiPriority w:val="30"/>
    <w:qFormat/>
    <w:rsid w:val="002A53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A5316"/>
    <w:rPr>
      <w:i/>
      <w:iCs/>
      <w:color w:val="0F4761" w:themeColor="accent1" w:themeShade="BF"/>
    </w:rPr>
  </w:style>
  <w:style w:type="character" w:styleId="GlBavuru">
    <w:name w:val="Intense Reference"/>
    <w:basedOn w:val="VarsaylanParagrafYazTipi"/>
    <w:uiPriority w:val="32"/>
    <w:qFormat/>
    <w:rsid w:val="002A5316"/>
    <w:rPr>
      <w:b/>
      <w:bCs/>
      <w:smallCaps/>
      <w:color w:val="0F4761" w:themeColor="accent1" w:themeShade="BF"/>
      <w:spacing w:val="5"/>
    </w:rPr>
  </w:style>
  <w:style w:type="paragraph" w:styleId="AralkYok">
    <w:name w:val="No Spacing"/>
    <w:uiPriority w:val="1"/>
    <w:qFormat/>
    <w:rsid w:val="002A5316"/>
    <w:pPr>
      <w:spacing w:after="0" w:line="240" w:lineRule="auto"/>
    </w:pPr>
  </w:style>
  <w:style w:type="table" w:styleId="TabloKlavuzu">
    <w:name w:val="Table Grid"/>
    <w:basedOn w:val="NormalTablo"/>
    <w:uiPriority w:val="39"/>
    <w:rsid w:val="002A53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514</Words>
  <Characters>3674</Characters>
  <Application>Microsoft Office Word</Application>
  <DocSecurity>0</DocSecurity>
  <Lines>85</Lines>
  <Paragraphs>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62</cp:revision>
  <dcterms:created xsi:type="dcterms:W3CDTF">2026-01-26T13:54:00Z</dcterms:created>
  <dcterms:modified xsi:type="dcterms:W3CDTF">2026-02-07T17:47:00Z</dcterms:modified>
</cp:coreProperties>
</file>