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449E" w14:textId="4A8165D5" w:rsidR="002A5316" w:rsidRPr="009B3791" w:rsidRDefault="00BF42D6" w:rsidP="002A5316">
      <w:pPr>
        <w:pStyle w:val="AralkYok"/>
        <w:jc w:val="center"/>
        <w:rPr>
          <w:rFonts w:ascii="Times New Roman" w:hAnsi="Times New Roman" w:cs="Times New Roman"/>
          <w:b/>
          <w:bCs/>
          <w:sz w:val="20"/>
          <w:szCs w:val="20"/>
        </w:rPr>
      </w:pPr>
      <w:r w:rsidRPr="009B3791">
        <w:rPr>
          <w:rFonts w:ascii="Times New Roman" w:hAnsi="Times New Roman" w:cs="Times New Roman"/>
          <w:b/>
          <w:bCs/>
          <w:sz w:val="20"/>
          <w:szCs w:val="20"/>
        </w:rPr>
        <w:t>2</w:t>
      </w:r>
      <w:r w:rsidR="002A5316" w:rsidRPr="009B3791">
        <w:rPr>
          <w:rFonts w:ascii="Times New Roman" w:hAnsi="Times New Roman" w:cs="Times New Roman"/>
          <w:b/>
          <w:bCs/>
          <w:sz w:val="20"/>
          <w:szCs w:val="20"/>
        </w:rPr>
        <w:t>. SINIF</w:t>
      </w:r>
      <w:r w:rsidRPr="009B3791">
        <w:rPr>
          <w:rFonts w:ascii="Times New Roman" w:hAnsi="Times New Roman" w:cs="Times New Roman"/>
          <w:b/>
          <w:bCs/>
          <w:sz w:val="20"/>
          <w:szCs w:val="20"/>
        </w:rPr>
        <w:t xml:space="preserve"> HAYAT BİLGİSİ DERSİ </w:t>
      </w:r>
      <w:r w:rsidR="002A5316" w:rsidRPr="009B3791">
        <w:rPr>
          <w:rFonts w:ascii="Times New Roman" w:hAnsi="Times New Roman" w:cs="Times New Roman"/>
          <w:b/>
          <w:bCs/>
          <w:sz w:val="20"/>
          <w:szCs w:val="20"/>
        </w:rPr>
        <w:t>GÜNLÜK PLAN</w:t>
      </w:r>
    </w:p>
    <w:p w14:paraId="4CB4E3E5" w14:textId="667083D1" w:rsidR="002A5316" w:rsidRPr="009B3791" w:rsidRDefault="002A5316" w:rsidP="008D4563">
      <w:pPr>
        <w:pStyle w:val="AralkYok"/>
        <w:jc w:val="center"/>
        <w:rPr>
          <w:rFonts w:ascii="Times New Roman" w:hAnsi="Times New Roman" w:cs="Times New Roman"/>
          <w:b/>
          <w:bCs/>
          <w:sz w:val="20"/>
          <w:szCs w:val="20"/>
        </w:rPr>
      </w:pPr>
      <w:r w:rsidRPr="009B3791">
        <w:rPr>
          <w:rFonts w:ascii="Times New Roman" w:hAnsi="Times New Roman" w:cs="Times New Roman"/>
          <w:b/>
          <w:bCs/>
          <w:sz w:val="20"/>
          <w:szCs w:val="20"/>
        </w:rPr>
        <w:t>(</w:t>
      </w:r>
      <w:r w:rsidR="00BB39E8">
        <w:rPr>
          <w:rFonts w:ascii="Times New Roman" w:hAnsi="Times New Roman" w:cs="Times New Roman"/>
          <w:b/>
          <w:bCs/>
          <w:sz w:val="20"/>
          <w:szCs w:val="20"/>
        </w:rPr>
        <w:t>20</w:t>
      </w:r>
      <w:r w:rsidRPr="009B3791">
        <w:rPr>
          <w:rFonts w:ascii="Times New Roman" w:hAnsi="Times New Roman" w:cs="Times New Roman"/>
          <w:b/>
          <w:bCs/>
          <w:sz w:val="20"/>
          <w:szCs w:val="20"/>
        </w:rPr>
        <w:t xml:space="preserve">. HAFTA </w:t>
      </w:r>
      <w:r w:rsidR="00BB39E8">
        <w:rPr>
          <w:rFonts w:ascii="Times New Roman" w:hAnsi="Times New Roman" w:cs="Times New Roman"/>
          <w:b/>
          <w:bCs/>
          <w:sz w:val="20"/>
          <w:szCs w:val="20"/>
        </w:rPr>
        <w:t>9</w:t>
      </w:r>
      <w:r w:rsidRPr="009B3791">
        <w:rPr>
          <w:rFonts w:ascii="Times New Roman" w:hAnsi="Times New Roman" w:cs="Times New Roman"/>
          <w:b/>
          <w:bCs/>
          <w:sz w:val="20"/>
          <w:szCs w:val="20"/>
        </w:rPr>
        <w:t>-</w:t>
      </w:r>
      <w:r w:rsidR="00BB39E8">
        <w:rPr>
          <w:rFonts w:ascii="Times New Roman" w:hAnsi="Times New Roman" w:cs="Times New Roman"/>
          <w:b/>
          <w:bCs/>
          <w:sz w:val="20"/>
          <w:szCs w:val="20"/>
        </w:rPr>
        <w:t>13</w:t>
      </w:r>
      <w:r w:rsidRPr="009B3791">
        <w:rPr>
          <w:rFonts w:ascii="Times New Roman" w:hAnsi="Times New Roman" w:cs="Times New Roman"/>
          <w:b/>
          <w:bCs/>
          <w:sz w:val="20"/>
          <w:szCs w:val="20"/>
        </w:rPr>
        <w:t xml:space="preserve"> Şubat 2026)</w:t>
      </w:r>
    </w:p>
    <w:p w14:paraId="64BC8FA4" w14:textId="6572D4EA" w:rsidR="001C6452" w:rsidRPr="009B3791" w:rsidRDefault="001C6452" w:rsidP="001C6452">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2A5316" w:rsidRPr="009B3791" w14:paraId="5E45696D" w14:textId="77777777" w:rsidTr="00792BF6">
        <w:trPr>
          <w:trHeight w:val="567"/>
        </w:trPr>
        <w:tc>
          <w:tcPr>
            <w:tcW w:w="2122" w:type="dxa"/>
            <w:vAlign w:val="center"/>
          </w:tcPr>
          <w:p w14:paraId="015E71F2" w14:textId="4283E3F3" w:rsidR="002A5316" w:rsidRPr="009B3791" w:rsidRDefault="002A5316" w:rsidP="002A5316">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Ders</w:t>
            </w:r>
          </w:p>
        </w:tc>
        <w:tc>
          <w:tcPr>
            <w:tcW w:w="8334" w:type="dxa"/>
            <w:vAlign w:val="center"/>
          </w:tcPr>
          <w:p w14:paraId="1F4612A1" w14:textId="64971269" w:rsidR="002A5316" w:rsidRPr="009B3791" w:rsidRDefault="00BF42D6" w:rsidP="002A5316">
            <w:pPr>
              <w:pStyle w:val="AralkYok"/>
              <w:rPr>
                <w:rFonts w:ascii="Times New Roman" w:hAnsi="Times New Roman" w:cs="Times New Roman"/>
                <w:sz w:val="20"/>
                <w:szCs w:val="20"/>
              </w:rPr>
            </w:pPr>
            <w:r w:rsidRPr="009B3791">
              <w:rPr>
                <w:rFonts w:ascii="Times New Roman" w:hAnsi="Times New Roman" w:cs="Times New Roman"/>
                <w:sz w:val="20"/>
                <w:szCs w:val="20"/>
              </w:rPr>
              <w:t>Hayat Bilgisi</w:t>
            </w:r>
          </w:p>
        </w:tc>
      </w:tr>
      <w:tr w:rsidR="00792BF6" w:rsidRPr="009B3791" w14:paraId="7DAE4DD0" w14:textId="77777777" w:rsidTr="00792BF6">
        <w:trPr>
          <w:trHeight w:val="567"/>
        </w:trPr>
        <w:tc>
          <w:tcPr>
            <w:tcW w:w="2122" w:type="dxa"/>
            <w:vAlign w:val="center"/>
          </w:tcPr>
          <w:p w14:paraId="60192CA8" w14:textId="47E57788" w:rsidR="00792BF6" w:rsidRPr="009B3791" w:rsidRDefault="00C44B14" w:rsidP="002A5316">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Sınıf</w:t>
            </w:r>
          </w:p>
        </w:tc>
        <w:tc>
          <w:tcPr>
            <w:tcW w:w="8334" w:type="dxa"/>
            <w:vAlign w:val="center"/>
          </w:tcPr>
          <w:p w14:paraId="40D31A8C" w14:textId="6FAF9603" w:rsidR="00792BF6" w:rsidRPr="009B3791" w:rsidRDefault="00BF42D6" w:rsidP="002A5316">
            <w:pPr>
              <w:pStyle w:val="AralkYok"/>
              <w:rPr>
                <w:rFonts w:ascii="Times New Roman" w:hAnsi="Times New Roman" w:cs="Times New Roman"/>
                <w:sz w:val="20"/>
                <w:szCs w:val="20"/>
              </w:rPr>
            </w:pPr>
            <w:r w:rsidRPr="009B3791">
              <w:rPr>
                <w:rFonts w:ascii="Times New Roman" w:hAnsi="Times New Roman" w:cs="Times New Roman"/>
                <w:sz w:val="20"/>
                <w:szCs w:val="20"/>
              </w:rPr>
              <w:t>2. Sınıf</w:t>
            </w:r>
          </w:p>
        </w:tc>
      </w:tr>
      <w:tr w:rsidR="002A5316" w:rsidRPr="009B3791" w14:paraId="5E4D46D2" w14:textId="77777777" w:rsidTr="00792BF6">
        <w:trPr>
          <w:trHeight w:val="567"/>
        </w:trPr>
        <w:tc>
          <w:tcPr>
            <w:tcW w:w="2122" w:type="dxa"/>
            <w:vAlign w:val="center"/>
          </w:tcPr>
          <w:p w14:paraId="49AA69E0" w14:textId="67E15E93" w:rsidR="002A5316" w:rsidRPr="009B3791" w:rsidRDefault="002A5316" w:rsidP="002A5316">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Süre</w:t>
            </w:r>
          </w:p>
        </w:tc>
        <w:tc>
          <w:tcPr>
            <w:tcW w:w="8334" w:type="dxa"/>
            <w:vAlign w:val="center"/>
          </w:tcPr>
          <w:p w14:paraId="29AC9E9A" w14:textId="67DD6C34" w:rsidR="002A5316" w:rsidRPr="009B3791" w:rsidRDefault="005002F4" w:rsidP="002A5316">
            <w:pPr>
              <w:pStyle w:val="AralkYok"/>
              <w:rPr>
                <w:rFonts w:ascii="Times New Roman" w:hAnsi="Times New Roman" w:cs="Times New Roman"/>
                <w:sz w:val="20"/>
                <w:szCs w:val="20"/>
              </w:rPr>
            </w:pPr>
            <w:r w:rsidRPr="009B3791">
              <w:rPr>
                <w:rFonts w:ascii="Times New Roman" w:hAnsi="Times New Roman" w:cs="Times New Roman"/>
                <w:sz w:val="20"/>
                <w:szCs w:val="20"/>
              </w:rPr>
              <w:t>4 Ders Saati</w:t>
            </w:r>
          </w:p>
        </w:tc>
      </w:tr>
      <w:tr w:rsidR="002A5316" w:rsidRPr="009B3791" w14:paraId="573DB372" w14:textId="77777777" w:rsidTr="00792BF6">
        <w:trPr>
          <w:trHeight w:val="567"/>
        </w:trPr>
        <w:tc>
          <w:tcPr>
            <w:tcW w:w="2122" w:type="dxa"/>
            <w:vAlign w:val="center"/>
          </w:tcPr>
          <w:p w14:paraId="55A2CE10" w14:textId="3E2F25C2" w:rsidR="002A5316" w:rsidRPr="009B3791" w:rsidRDefault="002A5316" w:rsidP="002A5316">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Tema</w:t>
            </w:r>
          </w:p>
        </w:tc>
        <w:tc>
          <w:tcPr>
            <w:tcW w:w="8334" w:type="dxa"/>
            <w:vAlign w:val="center"/>
          </w:tcPr>
          <w:p w14:paraId="61C82B9B" w14:textId="72862359" w:rsidR="002A5316" w:rsidRPr="009B3791" w:rsidRDefault="002D3A34" w:rsidP="002A5316">
            <w:pPr>
              <w:pStyle w:val="AralkYok"/>
              <w:rPr>
                <w:rFonts w:ascii="Times New Roman" w:hAnsi="Times New Roman" w:cs="Times New Roman"/>
                <w:sz w:val="20"/>
                <w:szCs w:val="20"/>
              </w:rPr>
            </w:pPr>
            <w:r w:rsidRPr="009B3791">
              <w:rPr>
                <w:rFonts w:ascii="Times New Roman" w:hAnsi="Times New Roman" w:cs="Times New Roman"/>
                <w:sz w:val="20"/>
                <w:szCs w:val="20"/>
              </w:rPr>
              <w:t>Yaşadığım Yer ve Ülkem</w:t>
            </w:r>
          </w:p>
        </w:tc>
      </w:tr>
      <w:tr w:rsidR="00BE1605" w:rsidRPr="009B3791" w14:paraId="6A6C7A07" w14:textId="77777777" w:rsidTr="00792BF6">
        <w:trPr>
          <w:trHeight w:val="567"/>
        </w:trPr>
        <w:tc>
          <w:tcPr>
            <w:tcW w:w="2122" w:type="dxa"/>
            <w:vAlign w:val="center"/>
          </w:tcPr>
          <w:p w14:paraId="63D63158" w14:textId="231A4B3F" w:rsidR="00BE1605" w:rsidRPr="009B3791" w:rsidRDefault="007254D1" w:rsidP="002A5316">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Alan Becerileri</w:t>
            </w:r>
          </w:p>
        </w:tc>
        <w:tc>
          <w:tcPr>
            <w:tcW w:w="8334" w:type="dxa"/>
            <w:vAlign w:val="center"/>
          </w:tcPr>
          <w:p w14:paraId="2B2FF8E7" w14:textId="17059C88" w:rsidR="00BE1605" w:rsidRPr="009B3791" w:rsidRDefault="00716E20" w:rsidP="002A5316">
            <w:pPr>
              <w:pStyle w:val="AralkYok"/>
              <w:rPr>
                <w:rFonts w:ascii="Times New Roman" w:hAnsi="Times New Roman" w:cs="Times New Roman"/>
                <w:sz w:val="20"/>
                <w:szCs w:val="20"/>
              </w:rPr>
            </w:pPr>
            <w:r w:rsidRPr="009B3791">
              <w:rPr>
                <w:rFonts w:ascii="Times New Roman" w:hAnsi="Times New Roman" w:cs="Times New Roman"/>
                <w:sz w:val="20"/>
                <w:szCs w:val="20"/>
              </w:rPr>
              <w:t>SBAB2. Kanıta Dayalı Sorgulama ve Araştırma, SBAB7. Mekânsal Düşünme</w:t>
            </w:r>
          </w:p>
        </w:tc>
      </w:tr>
      <w:tr w:rsidR="002A5316" w:rsidRPr="009B3791" w14:paraId="20383014" w14:textId="77777777" w:rsidTr="00792BF6">
        <w:trPr>
          <w:trHeight w:val="567"/>
        </w:trPr>
        <w:tc>
          <w:tcPr>
            <w:tcW w:w="2122" w:type="dxa"/>
            <w:vAlign w:val="center"/>
          </w:tcPr>
          <w:p w14:paraId="4F0E1812" w14:textId="21B67024" w:rsidR="002A5316" w:rsidRPr="009B3791" w:rsidRDefault="002A5316" w:rsidP="002A5316">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Kavramsal Beceriler</w:t>
            </w:r>
          </w:p>
        </w:tc>
        <w:tc>
          <w:tcPr>
            <w:tcW w:w="8334" w:type="dxa"/>
            <w:vAlign w:val="center"/>
          </w:tcPr>
          <w:p w14:paraId="6ABE43B4" w14:textId="3F7A7CCF" w:rsidR="002A5316" w:rsidRPr="009B3791" w:rsidRDefault="009A1A97" w:rsidP="009839C3">
            <w:pPr>
              <w:pStyle w:val="AralkYok"/>
              <w:rPr>
                <w:rFonts w:ascii="Times New Roman" w:hAnsi="Times New Roman" w:cs="Times New Roman"/>
                <w:sz w:val="20"/>
                <w:szCs w:val="20"/>
              </w:rPr>
            </w:pPr>
            <w:r w:rsidRPr="009B3791">
              <w:rPr>
                <w:rFonts w:ascii="Times New Roman" w:hAnsi="Times New Roman" w:cs="Times New Roman"/>
                <w:sz w:val="20"/>
                <w:szCs w:val="20"/>
              </w:rPr>
              <w:t>KB2.14. Yorumlama</w:t>
            </w:r>
          </w:p>
        </w:tc>
      </w:tr>
      <w:tr w:rsidR="002A5316" w:rsidRPr="009B3791" w14:paraId="6C259691" w14:textId="77777777" w:rsidTr="00792BF6">
        <w:trPr>
          <w:trHeight w:val="567"/>
        </w:trPr>
        <w:tc>
          <w:tcPr>
            <w:tcW w:w="2122" w:type="dxa"/>
            <w:vAlign w:val="center"/>
          </w:tcPr>
          <w:p w14:paraId="26992105" w14:textId="599D1C79" w:rsidR="002A5316" w:rsidRPr="009B3791" w:rsidRDefault="002A5316" w:rsidP="002A5316">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Eğilimler</w:t>
            </w:r>
          </w:p>
        </w:tc>
        <w:tc>
          <w:tcPr>
            <w:tcW w:w="8334" w:type="dxa"/>
            <w:vAlign w:val="center"/>
          </w:tcPr>
          <w:p w14:paraId="5B9487AB" w14:textId="79CCFA91" w:rsidR="002A5316" w:rsidRPr="009B3791" w:rsidRDefault="00E0227F" w:rsidP="001E71E4">
            <w:pPr>
              <w:pStyle w:val="AralkYok"/>
              <w:rPr>
                <w:rFonts w:ascii="Times New Roman" w:hAnsi="Times New Roman" w:cs="Times New Roman"/>
                <w:sz w:val="20"/>
                <w:szCs w:val="20"/>
              </w:rPr>
            </w:pPr>
            <w:r w:rsidRPr="009B3791">
              <w:rPr>
                <w:rFonts w:ascii="Times New Roman" w:hAnsi="Times New Roman" w:cs="Times New Roman"/>
                <w:sz w:val="20"/>
                <w:szCs w:val="20"/>
              </w:rPr>
              <w:t>E1.5. Kendine Güvenme (Öz Güven), E2.1. Empati, E3.8. Soru Sorma</w:t>
            </w:r>
          </w:p>
        </w:tc>
      </w:tr>
    </w:tbl>
    <w:p w14:paraId="37480B66" w14:textId="77777777" w:rsidR="002A5316" w:rsidRPr="009B3791" w:rsidRDefault="002A5316" w:rsidP="002A5316">
      <w:pPr>
        <w:pStyle w:val="AralkYok"/>
        <w:jc w:val="center"/>
        <w:rPr>
          <w:rFonts w:ascii="Times New Roman" w:hAnsi="Times New Roman" w:cs="Times New Roman"/>
          <w:b/>
          <w:bCs/>
          <w:sz w:val="20"/>
          <w:szCs w:val="20"/>
        </w:rPr>
      </w:pPr>
    </w:p>
    <w:p w14:paraId="0A5568A1" w14:textId="4E2FC3EC" w:rsidR="002A5316" w:rsidRPr="009B3791" w:rsidRDefault="002A5316" w:rsidP="002A5316">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PROGRAMLAR ARASI BİLEŞENLER</w:t>
      </w:r>
    </w:p>
    <w:p w14:paraId="0CB0A227" w14:textId="77777777" w:rsidR="002A5316" w:rsidRPr="009B3791" w:rsidRDefault="002A5316" w:rsidP="002A5316">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2A5316" w:rsidRPr="009B3791" w14:paraId="32E19922" w14:textId="77777777" w:rsidTr="00A5484B">
        <w:trPr>
          <w:trHeight w:val="567"/>
        </w:trPr>
        <w:tc>
          <w:tcPr>
            <w:tcW w:w="2122" w:type="dxa"/>
            <w:vAlign w:val="center"/>
          </w:tcPr>
          <w:p w14:paraId="01E4EEEC" w14:textId="727B3958" w:rsidR="002A5316" w:rsidRPr="009B3791" w:rsidRDefault="002A5316" w:rsidP="002A5316">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Sosyal Duygusal Öğrenme Becerileri</w:t>
            </w:r>
          </w:p>
        </w:tc>
        <w:tc>
          <w:tcPr>
            <w:tcW w:w="8334" w:type="dxa"/>
            <w:vAlign w:val="center"/>
          </w:tcPr>
          <w:p w14:paraId="46AE96F2" w14:textId="0F9E6B46" w:rsidR="002A5316" w:rsidRPr="009B3791" w:rsidRDefault="0010617F" w:rsidP="00122B41">
            <w:pPr>
              <w:rPr>
                <w:rFonts w:ascii="Times New Roman" w:hAnsi="Times New Roman" w:cs="Times New Roman"/>
                <w:sz w:val="20"/>
                <w:szCs w:val="20"/>
              </w:rPr>
            </w:pPr>
            <w:r w:rsidRPr="009B3791">
              <w:rPr>
                <w:rFonts w:ascii="Times New Roman" w:hAnsi="Times New Roman" w:cs="Times New Roman"/>
                <w:sz w:val="20"/>
                <w:szCs w:val="20"/>
              </w:rPr>
              <w:t>SDB2.2. İş Birliği</w:t>
            </w:r>
          </w:p>
        </w:tc>
      </w:tr>
      <w:tr w:rsidR="002A5316" w:rsidRPr="009B3791" w14:paraId="4D5913B5" w14:textId="77777777" w:rsidTr="00A5484B">
        <w:trPr>
          <w:trHeight w:val="567"/>
        </w:trPr>
        <w:tc>
          <w:tcPr>
            <w:tcW w:w="2122" w:type="dxa"/>
            <w:vAlign w:val="center"/>
          </w:tcPr>
          <w:p w14:paraId="13BC8851" w14:textId="11FDC9EB" w:rsidR="002A5316" w:rsidRPr="009B3791" w:rsidRDefault="002A5316" w:rsidP="00834D4D">
            <w:pPr>
              <w:rPr>
                <w:rFonts w:ascii="Times New Roman" w:hAnsi="Times New Roman" w:cs="Times New Roman"/>
                <w:b/>
                <w:bCs/>
                <w:sz w:val="20"/>
                <w:szCs w:val="20"/>
              </w:rPr>
            </w:pPr>
            <w:r w:rsidRPr="009B3791">
              <w:rPr>
                <w:rFonts w:ascii="Times New Roman" w:hAnsi="Times New Roman" w:cs="Times New Roman"/>
                <w:b/>
                <w:bCs/>
                <w:sz w:val="20"/>
                <w:szCs w:val="20"/>
              </w:rPr>
              <w:t>Değerler</w:t>
            </w:r>
          </w:p>
        </w:tc>
        <w:tc>
          <w:tcPr>
            <w:tcW w:w="8334" w:type="dxa"/>
            <w:vAlign w:val="center"/>
          </w:tcPr>
          <w:p w14:paraId="42C65288" w14:textId="5E09190E" w:rsidR="002A5316" w:rsidRPr="009B3791" w:rsidRDefault="00F05E1F" w:rsidP="00DB758D">
            <w:pPr>
              <w:pStyle w:val="AralkYok"/>
              <w:rPr>
                <w:rFonts w:ascii="Times New Roman" w:hAnsi="Times New Roman" w:cs="Times New Roman"/>
                <w:sz w:val="20"/>
                <w:szCs w:val="20"/>
              </w:rPr>
            </w:pPr>
            <w:r w:rsidRPr="009B3791">
              <w:rPr>
                <w:rFonts w:ascii="Times New Roman" w:hAnsi="Times New Roman" w:cs="Times New Roman"/>
                <w:sz w:val="20"/>
                <w:szCs w:val="20"/>
              </w:rPr>
              <w:t>D3. Çalışkanlık, D6. Dürüstlük, D7. Estetik, D14. Saygı, D15. Sevgi, D19. Vatanseverlik</w:t>
            </w:r>
          </w:p>
        </w:tc>
      </w:tr>
      <w:tr w:rsidR="002A5316" w:rsidRPr="009B3791" w14:paraId="2879051E" w14:textId="77777777" w:rsidTr="00A5484B">
        <w:trPr>
          <w:trHeight w:val="567"/>
        </w:trPr>
        <w:tc>
          <w:tcPr>
            <w:tcW w:w="2122" w:type="dxa"/>
            <w:vAlign w:val="center"/>
          </w:tcPr>
          <w:p w14:paraId="6D55DA99" w14:textId="1EE9C99C" w:rsidR="002A5316" w:rsidRPr="009B3791" w:rsidRDefault="002A5316" w:rsidP="002A5316">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Okuryazarlık Becerileri</w:t>
            </w:r>
          </w:p>
        </w:tc>
        <w:tc>
          <w:tcPr>
            <w:tcW w:w="8334" w:type="dxa"/>
            <w:vAlign w:val="center"/>
          </w:tcPr>
          <w:p w14:paraId="11B0033D" w14:textId="0BBE2724" w:rsidR="002A5316" w:rsidRPr="009B3791" w:rsidRDefault="008D05D3" w:rsidP="002A5316">
            <w:pPr>
              <w:pStyle w:val="AralkYok"/>
              <w:rPr>
                <w:rFonts w:ascii="Times New Roman" w:hAnsi="Times New Roman" w:cs="Times New Roman"/>
                <w:sz w:val="20"/>
                <w:szCs w:val="20"/>
              </w:rPr>
            </w:pPr>
            <w:r w:rsidRPr="009B3791">
              <w:rPr>
                <w:rFonts w:ascii="Times New Roman" w:hAnsi="Times New Roman" w:cs="Times New Roman"/>
                <w:sz w:val="20"/>
                <w:szCs w:val="20"/>
              </w:rPr>
              <w:t>OB1. Bilgi Okuryazarlığı, OB4. Görsel Okuryazarlık</w:t>
            </w:r>
          </w:p>
        </w:tc>
      </w:tr>
      <w:tr w:rsidR="002A5316" w:rsidRPr="009B3791" w14:paraId="4CC0399D" w14:textId="77777777" w:rsidTr="00A5484B">
        <w:trPr>
          <w:trHeight w:val="567"/>
        </w:trPr>
        <w:tc>
          <w:tcPr>
            <w:tcW w:w="2122" w:type="dxa"/>
            <w:vAlign w:val="center"/>
          </w:tcPr>
          <w:p w14:paraId="45C60E17" w14:textId="09E83027" w:rsidR="002A5316" w:rsidRPr="009B3791" w:rsidRDefault="002A5316" w:rsidP="002A5316">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Disiplinler Arası İlişkiler</w:t>
            </w:r>
          </w:p>
        </w:tc>
        <w:tc>
          <w:tcPr>
            <w:tcW w:w="8334" w:type="dxa"/>
            <w:vAlign w:val="center"/>
          </w:tcPr>
          <w:p w14:paraId="5A17590D" w14:textId="51910CEC" w:rsidR="002A5316" w:rsidRPr="009B3791" w:rsidRDefault="002A699C" w:rsidP="002A5316">
            <w:pPr>
              <w:pStyle w:val="AralkYok"/>
              <w:rPr>
                <w:rFonts w:ascii="Times New Roman" w:hAnsi="Times New Roman" w:cs="Times New Roman"/>
                <w:sz w:val="20"/>
                <w:szCs w:val="20"/>
              </w:rPr>
            </w:pPr>
            <w:r w:rsidRPr="009B3791">
              <w:rPr>
                <w:rFonts w:ascii="Times New Roman" w:hAnsi="Times New Roman" w:cs="Times New Roman"/>
                <w:sz w:val="20"/>
                <w:szCs w:val="20"/>
              </w:rPr>
              <w:t>Türkçe, Sosyal Bilgiler, Din Kültürü ve Ahlak Bilgisi</w:t>
            </w:r>
          </w:p>
        </w:tc>
      </w:tr>
      <w:tr w:rsidR="00D55ABD" w:rsidRPr="009B3791" w14:paraId="55087072" w14:textId="77777777" w:rsidTr="00A5484B">
        <w:trPr>
          <w:trHeight w:val="567"/>
        </w:trPr>
        <w:tc>
          <w:tcPr>
            <w:tcW w:w="2122" w:type="dxa"/>
            <w:vAlign w:val="center"/>
          </w:tcPr>
          <w:p w14:paraId="25F92976" w14:textId="756D6401" w:rsidR="00D55ABD" w:rsidRPr="009B3791" w:rsidRDefault="00D55ABD" w:rsidP="002A5316">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 xml:space="preserve">Beceriler Arası </w:t>
            </w:r>
            <w:r w:rsidR="0085082A" w:rsidRPr="009B3791">
              <w:rPr>
                <w:rFonts w:ascii="Times New Roman" w:hAnsi="Times New Roman" w:cs="Times New Roman"/>
                <w:b/>
                <w:bCs/>
                <w:sz w:val="20"/>
                <w:szCs w:val="20"/>
              </w:rPr>
              <w:t>İlişkiler</w:t>
            </w:r>
          </w:p>
        </w:tc>
        <w:tc>
          <w:tcPr>
            <w:tcW w:w="8334" w:type="dxa"/>
            <w:vAlign w:val="center"/>
          </w:tcPr>
          <w:p w14:paraId="62B857AD" w14:textId="17EF3ECC" w:rsidR="00D55ABD" w:rsidRPr="009B3791" w:rsidRDefault="002A699C" w:rsidP="002A5316">
            <w:pPr>
              <w:pStyle w:val="AralkYok"/>
              <w:rPr>
                <w:rFonts w:ascii="Times New Roman" w:hAnsi="Times New Roman" w:cs="Times New Roman"/>
                <w:sz w:val="20"/>
                <w:szCs w:val="20"/>
              </w:rPr>
            </w:pPr>
            <w:r w:rsidRPr="009B3791">
              <w:rPr>
                <w:rFonts w:ascii="Times New Roman" w:hAnsi="Times New Roman" w:cs="Times New Roman"/>
                <w:sz w:val="20"/>
                <w:szCs w:val="20"/>
              </w:rPr>
              <w:t>SDB2.2. İş Birliği</w:t>
            </w:r>
          </w:p>
        </w:tc>
      </w:tr>
      <w:tr w:rsidR="00300F70" w:rsidRPr="009B3791" w14:paraId="7C86F47F" w14:textId="77777777" w:rsidTr="00A5484B">
        <w:trPr>
          <w:trHeight w:val="567"/>
        </w:trPr>
        <w:tc>
          <w:tcPr>
            <w:tcW w:w="2122" w:type="dxa"/>
            <w:vAlign w:val="center"/>
          </w:tcPr>
          <w:p w14:paraId="056F197A" w14:textId="4AC99F4E" w:rsidR="00300F70" w:rsidRPr="009B3791" w:rsidRDefault="00300F70" w:rsidP="00300F70">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Öğrenme Çıktıları ve Süreç Bileşenleri</w:t>
            </w:r>
          </w:p>
        </w:tc>
        <w:tc>
          <w:tcPr>
            <w:tcW w:w="8334" w:type="dxa"/>
            <w:vAlign w:val="center"/>
          </w:tcPr>
          <w:p w14:paraId="5950A5B2" w14:textId="77777777" w:rsidR="0031520F" w:rsidRPr="0031520F" w:rsidRDefault="0031520F" w:rsidP="0031520F">
            <w:pPr>
              <w:rPr>
                <w:rFonts w:ascii="Times New Roman" w:hAnsi="Times New Roman" w:cs="Times New Roman"/>
                <w:b/>
                <w:bCs/>
                <w:sz w:val="20"/>
                <w:szCs w:val="20"/>
              </w:rPr>
            </w:pPr>
            <w:r w:rsidRPr="0031520F">
              <w:rPr>
                <w:rFonts w:ascii="Times New Roman" w:hAnsi="Times New Roman" w:cs="Times New Roman"/>
                <w:b/>
                <w:bCs/>
                <w:sz w:val="20"/>
                <w:szCs w:val="20"/>
              </w:rPr>
              <w:t>HB.2.4.2. Yaşadığı yerin yönetim birimleri ile ilgili kaynaklardan bilgi toplayabilme</w:t>
            </w:r>
          </w:p>
          <w:p w14:paraId="05F1879E" w14:textId="77777777" w:rsidR="0031520F" w:rsidRPr="0031520F" w:rsidRDefault="0031520F" w:rsidP="0031520F">
            <w:pPr>
              <w:rPr>
                <w:rFonts w:ascii="Times New Roman" w:hAnsi="Times New Roman" w:cs="Times New Roman"/>
                <w:color w:val="000000" w:themeColor="text1"/>
                <w:sz w:val="20"/>
                <w:szCs w:val="20"/>
              </w:rPr>
            </w:pPr>
            <w:r w:rsidRPr="0031520F">
              <w:rPr>
                <w:rFonts w:ascii="Times New Roman" w:hAnsi="Times New Roman" w:cs="Times New Roman"/>
                <w:color w:val="000000" w:themeColor="text1"/>
                <w:sz w:val="20"/>
                <w:szCs w:val="20"/>
              </w:rPr>
              <w:t>a) Yaşadığı yerin yönetim birimleri ile ilgili kaynaklardan bilgileri bulur.</w:t>
            </w:r>
          </w:p>
          <w:p w14:paraId="1230FDD8" w14:textId="4C75CB88" w:rsidR="00300F70" w:rsidRPr="0031520F" w:rsidRDefault="0031520F" w:rsidP="00433463">
            <w:pPr>
              <w:rPr>
                <w:rFonts w:ascii="Times New Roman" w:hAnsi="Times New Roman" w:cs="Times New Roman"/>
                <w:color w:val="000000" w:themeColor="text1"/>
                <w:sz w:val="20"/>
                <w:szCs w:val="20"/>
              </w:rPr>
            </w:pPr>
            <w:r w:rsidRPr="0031520F">
              <w:rPr>
                <w:rFonts w:ascii="Times New Roman" w:hAnsi="Times New Roman" w:cs="Times New Roman"/>
                <w:color w:val="000000" w:themeColor="text1"/>
                <w:sz w:val="20"/>
                <w:szCs w:val="20"/>
              </w:rPr>
              <w:t>b) Yaşadığı yerin yönetim birimleri ile ilgili bulduğu bilgileri kaydeder.</w:t>
            </w:r>
          </w:p>
        </w:tc>
      </w:tr>
      <w:tr w:rsidR="00300F70" w:rsidRPr="009B3791" w14:paraId="4AB040E3" w14:textId="77777777" w:rsidTr="00A5484B">
        <w:trPr>
          <w:trHeight w:val="567"/>
        </w:trPr>
        <w:tc>
          <w:tcPr>
            <w:tcW w:w="2122" w:type="dxa"/>
            <w:vAlign w:val="center"/>
          </w:tcPr>
          <w:p w14:paraId="605EB2B5" w14:textId="447DAC63" w:rsidR="00300F70" w:rsidRPr="009B3791" w:rsidRDefault="00300F70" w:rsidP="00300F70">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İçerik Çerçevesi</w:t>
            </w:r>
          </w:p>
        </w:tc>
        <w:tc>
          <w:tcPr>
            <w:tcW w:w="8334" w:type="dxa"/>
            <w:vAlign w:val="center"/>
          </w:tcPr>
          <w:p w14:paraId="2BFAAC49" w14:textId="245E3229" w:rsidR="00300F70" w:rsidRPr="009B3791" w:rsidRDefault="009927F4" w:rsidP="00300F70">
            <w:pPr>
              <w:pStyle w:val="AralkYok"/>
              <w:rPr>
                <w:rFonts w:ascii="Times New Roman" w:hAnsi="Times New Roman" w:cs="Times New Roman"/>
                <w:sz w:val="20"/>
                <w:szCs w:val="20"/>
              </w:rPr>
            </w:pPr>
            <w:r w:rsidRPr="009B3791">
              <w:rPr>
                <w:rFonts w:ascii="Times New Roman" w:hAnsi="Times New Roman" w:cs="Times New Roman"/>
                <w:sz w:val="20"/>
                <w:szCs w:val="20"/>
              </w:rPr>
              <w:t>Tarihî Mekânlar ve Doğal Güzellikler</w:t>
            </w:r>
          </w:p>
        </w:tc>
      </w:tr>
      <w:tr w:rsidR="00300F70" w:rsidRPr="009B3791" w14:paraId="5FA79C98" w14:textId="77777777" w:rsidTr="00A5484B">
        <w:trPr>
          <w:trHeight w:val="567"/>
        </w:trPr>
        <w:tc>
          <w:tcPr>
            <w:tcW w:w="2122" w:type="dxa"/>
            <w:vAlign w:val="center"/>
          </w:tcPr>
          <w:p w14:paraId="66B63288" w14:textId="244B33D3" w:rsidR="00300F70" w:rsidRPr="009B3791" w:rsidRDefault="00300F70" w:rsidP="00300F70">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Anahtar Kavramlar</w:t>
            </w:r>
          </w:p>
        </w:tc>
        <w:tc>
          <w:tcPr>
            <w:tcW w:w="8334" w:type="dxa"/>
            <w:vAlign w:val="center"/>
          </w:tcPr>
          <w:p w14:paraId="76BD8516" w14:textId="48EE99F3" w:rsidR="00300F70" w:rsidRPr="009B3791" w:rsidRDefault="00F40797" w:rsidP="00300F70">
            <w:pPr>
              <w:pStyle w:val="AralkYok"/>
              <w:rPr>
                <w:rFonts w:ascii="Times New Roman" w:hAnsi="Times New Roman" w:cs="Times New Roman"/>
                <w:sz w:val="20"/>
                <w:szCs w:val="20"/>
              </w:rPr>
            </w:pPr>
            <w:r>
              <w:rPr>
                <w:rFonts w:ascii="Times New Roman" w:hAnsi="Times New Roman" w:cs="Times New Roman"/>
                <w:sz w:val="20"/>
                <w:szCs w:val="20"/>
              </w:rPr>
              <w:t>T</w:t>
            </w:r>
            <w:r w:rsidR="00635378" w:rsidRPr="00635378">
              <w:rPr>
                <w:rFonts w:ascii="Times New Roman" w:hAnsi="Times New Roman" w:cs="Times New Roman"/>
                <w:sz w:val="20"/>
                <w:szCs w:val="20"/>
              </w:rPr>
              <w:t>arihî mekân, doğal güzellik, yönetim birimi, millî gün ve bayram, dinî gün ve bayram</w:t>
            </w:r>
          </w:p>
        </w:tc>
      </w:tr>
      <w:tr w:rsidR="00300F70" w:rsidRPr="009B3791" w14:paraId="635C45D8" w14:textId="77777777" w:rsidTr="00A5484B">
        <w:trPr>
          <w:trHeight w:val="567"/>
        </w:trPr>
        <w:tc>
          <w:tcPr>
            <w:tcW w:w="2122" w:type="dxa"/>
            <w:vAlign w:val="center"/>
          </w:tcPr>
          <w:p w14:paraId="3C2F59F2" w14:textId="263B903D" w:rsidR="00300F70" w:rsidRPr="009B3791" w:rsidRDefault="00300F70" w:rsidP="00300F70">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Öğrenme Kanıtları (Ölçme ve Değ</w:t>
            </w:r>
            <w:r w:rsidR="00564660" w:rsidRPr="009B3791">
              <w:rPr>
                <w:rFonts w:ascii="Times New Roman" w:hAnsi="Times New Roman" w:cs="Times New Roman"/>
                <w:b/>
                <w:bCs/>
                <w:sz w:val="20"/>
                <w:szCs w:val="20"/>
              </w:rPr>
              <w:t>.</w:t>
            </w:r>
            <w:r w:rsidRPr="009B3791">
              <w:rPr>
                <w:rFonts w:ascii="Times New Roman" w:hAnsi="Times New Roman" w:cs="Times New Roman"/>
                <w:b/>
                <w:bCs/>
                <w:sz w:val="20"/>
                <w:szCs w:val="20"/>
              </w:rPr>
              <w:t>)</w:t>
            </w:r>
          </w:p>
        </w:tc>
        <w:tc>
          <w:tcPr>
            <w:tcW w:w="8334" w:type="dxa"/>
            <w:vAlign w:val="center"/>
          </w:tcPr>
          <w:p w14:paraId="0896C8E5" w14:textId="77777777" w:rsidR="00B25AE9" w:rsidRPr="009B3791" w:rsidRDefault="00B25AE9" w:rsidP="00B25AE9">
            <w:pPr>
              <w:rPr>
                <w:rFonts w:ascii="Times New Roman" w:hAnsi="Times New Roman" w:cs="Times New Roman"/>
                <w:color w:val="000000"/>
                <w:sz w:val="20"/>
                <w:szCs w:val="20"/>
              </w:rPr>
            </w:pPr>
            <w:r w:rsidRPr="009B3791">
              <w:rPr>
                <w:rFonts w:ascii="Times New Roman" w:hAnsi="Times New Roman" w:cs="Times New Roman"/>
                <w:color w:val="000000"/>
                <w:sz w:val="20"/>
                <w:szCs w:val="20"/>
              </w:rPr>
              <w:t>Öğrenme çıktıları; kontrol listesi, yapılandırılmış röportaj, görüşme, çalışma yaprağı, rol oynama, canlandırma gibi ölçme araçları ve teknikleri kullanılarak değerlendirilebilir. Resim çizme, şiir yazma, canlandırma etkinlikleri kontrol listesiyle; şiir, şarkı, resim, afiş gibi ürünler ise dereceli puanlama anahtarı ile değerlendirilebilir. Bütüncül değerlendirme için tüm öğrenme çıktılarından oluşan bir izleme testi uygulanabilir.</w:t>
            </w:r>
          </w:p>
          <w:p w14:paraId="7F9A73E0" w14:textId="1BA5B37D" w:rsidR="00300F70" w:rsidRPr="009B3791" w:rsidRDefault="00B25AE9" w:rsidP="00B25AE9">
            <w:pPr>
              <w:rPr>
                <w:rFonts w:ascii="Times New Roman" w:hAnsi="Times New Roman" w:cs="Times New Roman"/>
                <w:color w:val="000000"/>
                <w:sz w:val="20"/>
                <w:szCs w:val="20"/>
              </w:rPr>
            </w:pPr>
            <w:r w:rsidRPr="009B3791">
              <w:rPr>
                <w:rFonts w:ascii="Times New Roman" w:hAnsi="Times New Roman" w:cs="Times New Roman"/>
                <w:color w:val="000000"/>
                <w:sz w:val="20"/>
                <w:szCs w:val="20"/>
              </w:rPr>
              <w:t>Öğrencilere sınıf içi grup performans görevi verilebilir. Öğrencilerden yakın çevresinde bulunan tarihî mekânlar ve doğal güzellikler ile ilgili topladıkları bilgileri afiş, poster, sunu gibi bir ürüne dönüştürmeleri istenebilir. Performans görevinin değerlendirilmesinde akran ve öz değerlendirme formları öğrencilere sunulabilir. Ürünün değerlendirilmesinde bilgilerin doğruluğu ve görsellerle desteklenmesi, mekânın tarihsel önemi gibi kriterleri içeren dereceli puanlama anahtarı kullanılabilir.</w:t>
            </w:r>
          </w:p>
        </w:tc>
      </w:tr>
    </w:tbl>
    <w:p w14:paraId="708A9D0E" w14:textId="77777777" w:rsidR="002A5316" w:rsidRPr="009B3791" w:rsidRDefault="002A5316" w:rsidP="002A5316">
      <w:pPr>
        <w:pStyle w:val="AralkYok"/>
        <w:rPr>
          <w:rFonts w:ascii="Times New Roman" w:hAnsi="Times New Roman" w:cs="Times New Roman"/>
          <w:b/>
          <w:bCs/>
          <w:sz w:val="20"/>
          <w:szCs w:val="20"/>
        </w:rPr>
      </w:pPr>
    </w:p>
    <w:p w14:paraId="1C9A90D1" w14:textId="6769AAC0" w:rsidR="002A5316" w:rsidRPr="009B3791" w:rsidRDefault="00300F70" w:rsidP="00300F70">
      <w:pPr>
        <w:rPr>
          <w:rFonts w:ascii="Times New Roman" w:hAnsi="Times New Roman" w:cs="Times New Roman"/>
          <w:b/>
          <w:bCs/>
          <w:sz w:val="20"/>
          <w:szCs w:val="20"/>
        </w:rPr>
      </w:pPr>
      <w:r w:rsidRPr="009B3791">
        <w:rPr>
          <w:rFonts w:ascii="Times New Roman" w:hAnsi="Times New Roman" w:cs="Times New Roman"/>
          <w:b/>
          <w:bCs/>
          <w:sz w:val="20"/>
          <w:szCs w:val="20"/>
        </w:rPr>
        <w:t>ÖĞRENME – ÖĞRETME YAŞANTILARI</w:t>
      </w:r>
    </w:p>
    <w:tbl>
      <w:tblPr>
        <w:tblStyle w:val="TabloKlavuzu"/>
        <w:tblW w:w="0" w:type="auto"/>
        <w:tblLook w:val="04A0" w:firstRow="1" w:lastRow="0" w:firstColumn="1" w:lastColumn="0" w:noHBand="0" w:noVBand="1"/>
      </w:tblPr>
      <w:tblGrid>
        <w:gridCol w:w="2122"/>
        <w:gridCol w:w="8334"/>
      </w:tblGrid>
      <w:tr w:rsidR="00300F70" w:rsidRPr="009B3791" w14:paraId="26601168" w14:textId="77777777" w:rsidTr="00792BF6">
        <w:trPr>
          <w:trHeight w:val="567"/>
        </w:trPr>
        <w:tc>
          <w:tcPr>
            <w:tcW w:w="2122" w:type="dxa"/>
            <w:vAlign w:val="center"/>
          </w:tcPr>
          <w:p w14:paraId="6B605341" w14:textId="1A8C8C23" w:rsidR="00300F70" w:rsidRPr="009B3791" w:rsidRDefault="00300F70" w:rsidP="00300F70">
            <w:pPr>
              <w:rPr>
                <w:rFonts w:ascii="Times New Roman" w:hAnsi="Times New Roman" w:cs="Times New Roman"/>
                <w:b/>
                <w:bCs/>
                <w:sz w:val="20"/>
                <w:szCs w:val="20"/>
              </w:rPr>
            </w:pPr>
            <w:r w:rsidRPr="009B3791">
              <w:rPr>
                <w:rFonts w:ascii="Times New Roman" w:hAnsi="Times New Roman" w:cs="Times New Roman"/>
                <w:b/>
                <w:bCs/>
                <w:sz w:val="20"/>
                <w:szCs w:val="20"/>
              </w:rPr>
              <w:t>Temel Kabuller</w:t>
            </w:r>
          </w:p>
        </w:tc>
        <w:tc>
          <w:tcPr>
            <w:tcW w:w="8334" w:type="dxa"/>
            <w:vAlign w:val="center"/>
          </w:tcPr>
          <w:p w14:paraId="6966C352" w14:textId="62AE3D55" w:rsidR="00300F70" w:rsidRPr="009B3791" w:rsidRDefault="001B70EF" w:rsidP="00300F70">
            <w:pPr>
              <w:rPr>
                <w:rFonts w:ascii="Times New Roman" w:hAnsi="Times New Roman" w:cs="Times New Roman"/>
                <w:sz w:val="20"/>
                <w:szCs w:val="20"/>
              </w:rPr>
            </w:pPr>
            <w:r w:rsidRPr="009B3791">
              <w:rPr>
                <w:rFonts w:ascii="Times New Roman" w:hAnsi="Times New Roman" w:cs="Times New Roman"/>
                <w:sz w:val="20"/>
                <w:szCs w:val="20"/>
              </w:rPr>
              <w:t>Öğrencilerin yaşadığı yerin genel özelliklerini bildiği kabul edilmektedir.</w:t>
            </w:r>
          </w:p>
        </w:tc>
      </w:tr>
      <w:tr w:rsidR="00300F70" w:rsidRPr="009B3791" w14:paraId="1B2D2663" w14:textId="77777777" w:rsidTr="00792BF6">
        <w:trPr>
          <w:trHeight w:val="567"/>
        </w:trPr>
        <w:tc>
          <w:tcPr>
            <w:tcW w:w="2122" w:type="dxa"/>
            <w:vAlign w:val="center"/>
          </w:tcPr>
          <w:p w14:paraId="4E889CD8" w14:textId="29AB45F1" w:rsidR="00300F70" w:rsidRPr="009B3791" w:rsidRDefault="00300F70" w:rsidP="00300F70">
            <w:pPr>
              <w:rPr>
                <w:rFonts w:ascii="Times New Roman" w:hAnsi="Times New Roman" w:cs="Times New Roman"/>
                <w:b/>
                <w:bCs/>
                <w:sz w:val="20"/>
                <w:szCs w:val="20"/>
              </w:rPr>
            </w:pPr>
            <w:r w:rsidRPr="009B3791">
              <w:rPr>
                <w:rFonts w:ascii="Times New Roman" w:hAnsi="Times New Roman" w:cs="Times New Roman"/>
                <w:b/>
                <w:bCs/>
                <w:sz w:val="20"/>
                <w:szCs w:val="20"/>
              </w:rPr>
              <w:t>Ön Değerlendirme Süreci</w:t>
            </w:r>
          </w:p>
        </w:tc>
        <w:tc>
          <w:tcPr>
            <w:tcW w:w="8334" w:type="dxa"/>
            <w:vAlign w:val="center"/>
          </w:tcPr>
          <w:p w14:paraId="69F5F10B" w14:textId="16EA7AAE" w:rsidR="00300F70" w:rsidRPr="009B3791" w:rsidRDefault="00BC75E4" w:rsidP="00300F70">
            <w:pPr>
              <w:rPr>
                <w:rFonts w:ascii="Times New Roman" w:hAnsi="Times New Roman" w:cs="Times New Roman"/>
                <w:sz w:val="20"/>
                <w:szCs w:val="20"/>
              </w:rPr>
            </w:pPr>
            <w:r w:rsidRPr="009B3791">
              <w:rPr>
                <w:rFonts w:ascii="Times New Roman" w:hAnsi="Times New Roman" w:cs="Times New Roman"/>
                <w:sz w:val="20"/>
                <w:szCs w:val="20"/>
              </w:rPr>
              <w:t xml:space="preserve">Öğrencilere; </w:t>
            </w:r>
            <w:r w:rsidR="00CD07CD" w:rsidRPr="00CD07CD">
              <w:rPr>
                <w:rFonts w:ascii="Times New Roman" w:hAnsi="Times New Roman" w:cs="Times New Roman"/>
                <w:sz w:val="20"/>
                <w:szCs w:val="20"/>
              </w:rPr>
              <w:t>yaşadığı yerin yönetim birimlerine</w:t>
            </w:r>
            <w:r w:rsidRPr="009B3791">
              <w:rPr>
                <w:rFonts w:ascii="Times New Roman" w:hAnsi="Times New Roman" w:cs="Times New Roman"/>
                <w:sz w:val="20"/>
                <w:szCs w:val="20"/>
              </w:rPr>
              <w:t xml:space="preserve"> ait sorular sorulur.</w:t>
            </w:r>
          </w:p>
        </w:tc>
      </w:tr>
      <w:tr w:rsidR="00300F70" w:rsidRPr="009B3791" w14:paraId="111E80ED" w14:textId="77777777" w:rsidTr="00792BF6">
        <w:trPr>
          <w:trHeight w:val="567"/>
        </w:trPr>
        <w:tc>
          <w:tcPr>
            <w:tcW w:w="2122" w:type="dxa"/>
            <w:vAlign w:val="center"/>
          </w:tcPr>
          <w:p w14:paraId="2E267351" w14:textId="614AE06B" w:rsidR="00300F70" w:rsidRPr="009B3791" w:rsidRDefault="00300F70" w:rsidP="00300F70">
            <w:pPr>
              <w:rPr>
                <w:rFonts w:ascii="Times New Roman" w:hAnsi="Times New Roman" w:cs="Times New Roman"/>
                <w:b/>
                <w:bCs/>
                <w:sz w:val="20"/>
                <w:szCs w:val="20"/>
              </w:rPr>
            </w:pPr>
            <w:r w:rsidRPr="009B3791">
              <w:rPr>
                <w:rFonts w:ascii="Times New Roman" w:hAnsi="Times New Roman" w:cs="Times New Roman"/>
                <w:b/>
                <w:bCs/>
                <w:sz w:val="20"/>
                <w:szCs w:val="20"/>
              </w:rPr>
              <w:t>Köprü Kurma</w:t>
            </w:r>
          </w:p>
        </w:tc>
        <w:tc>
          <w:tcPr>
            <w:tcW w:w="8334" w:type="dxa"/>
            <w:vAlign w:val="center"/>
          </w:tcPr>
          <w:p w14:paraId="1422AB9E" w14:textId="5E492672" w:rsidR="00300F70" w:rsidRPr="009B3791" w:rsidRDefault="00F937E8" w:rsidP="00300F70">
            <w:pPr>
              <w:rPr>
                <w:rFonts w:ascii="Times New Roman" w:hAnsi="Times New Roman" w:cs="Times New Roman"/>
                <w:sz w:val="20"/>
                <w:szCs w:val="20"/>
              </w:rPr>
            </w:pPr>
            <w:r w:rsidRPr="009B3791">
              <w:rPr>
                <w:rFonts w:ascii="Times New Roman" w:hAnsi="Times New Roman" w:cs="Times New Roman"/>
                <w:sz w:val="20"/>
                <w:szCs w:val="20"/>
              </w:rPr>
              <w:t>Öğrencilerin daha önce ziyaret ettikleri bir tarihî mekâna ya da doğal güzelliğe ilişkin deneyimlerini paylaşmaları istenir.</w:t>
            </w:r>
          </w:p>
        </w:tc>
      </w:tr>
      <w:tr w:rsidR="00300F70" w:rsidRPr="009B3791" w14:paraId="13791DD1" w14:textId="77777777" w:rsidTr="00944330">
        <w:trPr>
          <w:trHeight w:val="5802"/>
        </w:trPr>
        <w:tc>
          <w:tcPr>
            <w:tcW w:w="2122" w:type="dxa"/>
            <w:vAlign w:val="center"/>
          </w:tcPr>
          <w:p w14:paraId="5A44C43C" w14:textId="0A32B419" w:rsidR="00300F70" w:rsidRPr="009B3791" w:rsidRDefault="00300F70" w:rsidP="00300F70">
            <w:pPr>
              <w:rPr>
                <w:rFonts w:ascii="Times New Roman" w:hAnsi="Times New Roman" w:cs="Times New Roman"/>
                <w:b/>
                <w:bCs/>
                <w:sz w:val="20"/>
                <w:szCs w:val="20"/>
              </w:rPr>
            </w:pPr>
            <w:r w:rsidRPr="009B3791">
              <w:rPr>
                <w:rFonts w:ascii="Times New Roman" w:hAnsi="Times New Roman" w:cs="Times New Roman"/>
                <w:b/>
                <w:bCs/>
                <w:sz w:val="20"/>
                <w:szCs w:val="20"/>
              </w:rPr>
              <w:lastRenderedPageBreak/>
              <w:t>Öğrenme-Öğretme Uygulamaları</w:t>
            </w:r>
          </w:p>
        </w:tc>
        <w:tc>
          <w:tcPr>
            <w:tcW w:w="8334" w:type="dxa"/>
            <w:vAlign w:val="center"/>
          </w:tcPr>
          <w:p w14:paraId="5809C4A0" w14:textId="33B35E93" w:rsidR="00944330" w:rsidRPr="00944330" w:rsidRDefault="00944330" w:rsidP="00944330">
            <w:pPr>
              <w:rPr>
                <w:rFonts w:ascii="Times New Roman" w:hAnsi="Times New Roman" w:cs="Times New Roman"/>
                <w:b/>
                <w:bCs/>
                <w:color w:val="000000" w:themeColor="text1"/>
                <w:sz w:val="20"/>
                <w:szCs w:val="20"/>
              </w:rPr>
            </w:pPr>
            <w:r w:rsidRPr="00944330">
              <w:rPr>
                <w:rFonts w:ascii="Times New Roman" w:hAnsi="Times New Roman" w:cs="Times New Roman"/>
                <w:b/>
                <w:bCs/>
                <w:color w:val="000000" w:themeColor="text1"/>
                <w:sz w:val="20"/>
                <w:szCs w:val="20"/>
              </w:rPr>
              <w:t>Ders Kitabı s.20</w:t>
            </w:r>
          </w:p>
          <w:p w14:paraId="0E7C1887" w14:textId="42D6775E" w:rsidR="00944330" w:rsidRPr="00944330" w:rsidRDefault="00944330" w:rsidP="00944330">
            <w:pPr>
              <w:rPr>
                <w:rFonts w:ascii="Times New Roman" w:hAnsi="Times New Roman" w:cs="Times New Roman"/>
                <w:color w:val="000000" w:themeColor="text1"/>
                <w:sz w:val="20"/>
                <w:szCs w:val="20"/>
              </w:rPr>
            </w:pPr>
            <w:r w:rsidRPr="00944330">
              <w:rPr>
                <w:rFonts w:ascii="Times New Roman" w:hAnsi="Times New Roman" w:cs="Times New Roman"/>
                <w:color w:val="000000" w:themeColor="text1"/>
                <w:sz w:val="20"/>
                <w:szCs w:val="20"/>
              </w:rPr>
              <w:t>Metin okunur. Ömer ve Masal’ın yaşadığı soruna çözüm bulmak için hangi yönetim birimine başvurabilecekleri sözlü olarak tartışılır. Öğrenciler yaşadıkları yerdeki yönetim birimleri hakkında düşüncelerini ifade eder.</w:t>
            </w:r>
            <w:r w:rsidRPr="00944330">
              <w:rPr>
                <w:rFonts w:ascii="Times New Roman" w:hAnsi="Times New Roman" w:cs="Times New Roman"/>
                <w:b/>
                <w:bCs/>
                <w:color w:val="000000" w:themeColor="text1"/>
                <w:sz w:val="20"/>
                <w:szCs w:val="20"/>
              </w:rPr>
              <w:t xml:space="preserve"> (SBAB2, SBAB2.2.SB1)</w:t>
            </w:r>
          </w:p>
          <w:p w14:paraId="40AE75AD" w14:textId="6838ECC8" w:rsidR="00944330" w:rsidRPr="00944330" w:rsidRDefault="00944330" w:rsidP="00944330">
            <w:pPr>
              <w:rPr>
                <w:rFonts w:ascii="Times New Roman" w:hAnsi="Times New Roman" w:cs="Times New Roman"/>
                <w:b/>
                <w:bCs/>
                <w:color w:val="000000" w:themeColor="text1"/>
                <w:sz w:val="20"/>
                <w:szCs w:val="20"/>
              </w:rPr>
            </w:pPr>
            <w:r w:rsidRPr="00944330">
              <w:rPr>
                <w:rFonts w:ascii="Times New Roman" w:hAnsi="Times New Roman" w:cs="Times New Roman"/>
                <w:b/>
                <w:bCs/>
                <w:color w:val="000000" w:themeColor="text1"/>
                <w:sz w:val="20"/>
                <w:szCs w:val="20"/>
              </w:rPr>
              <w:t>Ders Kitabı s.21</w:t>
            </w:r>
          </w:p>
          <w:p w14:paraId="49EEEDA7" w14:textId="4650AC93" w:rsidR="00944330" w:rsidRPr="00944330" w:rsidRDefault="00944330" w:rsidP="00944330">
            <w:pPr>
              <w:rPr>
                <w:rFonts w:ascii="Times New Roman" w:hAnsi="Times New Roman" w:cs="Times New Roman"/>
                <w:color w:val="000000" w:themeColor="text1"/>
                <w:sz w:val="20"/>
                <w:szCs w:val="20"/>
              </w:rPr>
            </w:pPr>
            <w:r w:rsidRPr="00944330">
              <w:rPr>
                <w:rFonts w:ascii="Times New Roman" w:hAnsi="Times New Roman" w:cs="Times New Roman"/>
                <w:color w:val="000000" w:themeColor="text1"/>
                <w:sz w:val="20"/>
                <w:szCs w:val="20"/>
              </w:rPr>
              <w:t xml:space="preserve">Öğrenciler yaşadıkları yerin il, ilçe ve köy/mahalle bilgilerini noktalı alanlara yazar. Bu yerlerin yönetiminden kimlerin sorumlu olduğunu araştırmaları istenir. Kitap, öğretmen yönlendirmesi ve güvenilir kaynaklardan yararlanılır. </w:t>
            </w:r>
            <w:r w:rsidRPr="00944330">
              <w:rPr>
                <w:rFonts w:ascii="Times New Roman" w:hAnsi="Times New Roman" w:cs="Times New Roman"/>
                <w:b/>
                <w:bCs/>
                <w:color w:val="000000" w:themeColor="text1"/>
                <w:sz w:val="20"/>
                <w:szCs w:val="20"/>
              </w:rPr>
              <w:t>(SBAB2, SBAB2.2.SB3, OB1.2)</w:t>
            </w:r>
          </w:p>
          <w:p w14:paraId="59C27845" w14:textId="471F4524" w:rsidR="00944330" w:rsidRPr="00944330" w:rsidRDefault="00944330" w:rsidP="00944330">
            <w:pPr>
              <w:rPr>
                <w:rFonts w:ascii="Times New Roman" w:hAnsi="Times New Roman" w:cs="Times New Roman"/>
                <w:b/>
                <w:bCs/>
                <w:color w:val="000000" w:themeColor="text1"/>
                <w:sz w:val="20"/>
                <w:szCs w:val="20"/>
              </w:rPr>
            </w:pPr>
            <w:r w:rsidRPr="00944330">
              <w:rPr>
                <w:rFonts w:ascii="Times New Roman" w:hAnsi="Times New Roman" w:cs="Times New Roman"/>
                <w:b/>
                <w:bCs/>
                <w:color w:val="000000" w:themeColor="text1"/>
                <w:sz w:val="20"/>
                <w:szCs w:val="20"/>
              </w:rPr>
              <w:t>Ders Kitabı s.22</w:t>
            </w:r>
          </w:p>
          <w:p w14:paraId="7AA72EE2" w14:textId="229CC9BD" w:rsidR="00944330" w:rsidRPr="00944330" w:rsidRDefault="00944330" w:rsidP="00944330">
            <w:pPr>
              <w:rPr>
                <w:rFonts w:ascii="Times New Roman" w:hAnsi="Times New Roman" w:cs="Times New Roman"/>
                <w:color w:val="000000" w:themeColor="text1"/>
                <w:sz w:val="20"/>
                <w:szCs w:val="20"/>
              </w:rPr>
            </w:pPr>
            <w:r w:rsidRPr="00944330">
              <w:rPr>
                <w:rFonts w:ascii="Times New Roman" w:hAnsi="Times New Roman" w:cs="Times New Roman"/>
                <w:color w:val="000000" w:themeColor="text1"/>
                <w:sz w:val="20"/>
                <w:szCs w:val="20"/>
              </w:rPr>
              <w:t xml:space="preserve">Yerleşim yerlerinin il, ilçe ve köy/mahalle olarak ayrıldığı açıklanır. Bu yerlerde hizmetlerin düzenli yürütülmesi için görev yapan yönetim birimleri tanıtılır. Öğrenciler verilen örnekler üzerinden bilgileri inceler. </w:t>
            </w:r>
            <w:r w:rsidRPr="00944330">
              <w:rPr>
                <w:rFonts w:ascii="Times New Roman" w:hAnsi="Times New Roman" w:cs="Times New Roman"/>
                <w:b/>
                <w:bCs/>
                <w:color w:val="000000" w:themeColor="text1"/>
                <w:sz w:val="20"/>
                <w:szCs w:val="20"/>
              </w:rPr>
              <w:t>(SBAB2)</w:t>
            </w:r>
          </w:p>
          <w:p w14:paraId="79D3E288" w14:textId="3144C34D" w:rsidR="00944330" w:rsidRPr="00944330" w:rsidRDefault="00944330" w:rsidP="00944330">
            <w:pPr>
              <w:rPr>
                <w:rFonts w:ascii="Times New Roman" w:hAnsi="Times New Roman" w:cs="Times New Roman"/>
                <w:b/>
                <w:bCs/>
                <w:color w:val="000000" w:themeColor="text1"/>
                <w:sz w:val="20"/>
                <w:szCs w:val="20"/>
              </w:rPr>
            </w:pPr>
            <w:r w:rsidRPr="00944330">
              <w:rPr>
                <w:rFonts w:ascii="Times New Roman" w:hAnsi="Times New Roman" w:cs="Times New Roman"/>
                <w:b/>
                <w:bCs/>
                <w:color w:val="000000" w:themeColor="text1"/>
                <w:sz w:val="20"/>
                <w:szCs w:val="20"/>
              </w:rPr>
              <w:t>Ders Kitabı s.23</w:t>
            </w:r>
          </w:p>
          <w:p w14:paraId="43B3492A" w14:textId="7446DB56" w:rsidR="00944330" w:rsidRPr="00944330" w:rsidRDefault="00944330" w:rsidP="00944330">
            <w:pPr>
              <w:rPr>
                <w:rFonts w:ascii="Times New Roman" w:hAnsi="Times New Roman" w:cs="Times New Roman"/>
                <w:color w:val="000000" w:themeColor="text1"/>
                <w:sz w:val="20"/>
                <w:szCs w:val="20"/>
              </w:rPr>
            </w:pPr>
            <w:r w:rsidRPr="00944330">
              <w:rPr>
                <w:rFonts w:ascii="Times New Roman" w:hAnsi="Times New Roman" w:cs="Times New Roman"/>
                <w:color w:val="000000" w:themeColor="text1"/>
                <w:sz w:val="20"/>
                <w:szCs w:val="20"/>
              </w:rPr>
              <w:t xml:space="preserve">İl, ilçe, köy/mahalle ve belediyenin görevleri açıklanır. Vali, kaymakam, muhtar ve belediye başkanının sorumlulukları üzerinde durulur. Öğrenciler yöneticiler ile görevlerini eşleştirir. </w:t>
            </w:r>
            <w:r w:rsidRPr="00944330">
              <w:rPr>
                <w:rFonts w:ascii="Times New Roman" w:hAnsi="Times New Roman" w:cs="Times New Roman"/>
                <w:b/>
                <w:bCs/>
                <w:color w:val="000000" w:themeColor="text1"/>
                <w:sz w:val="20"/>
                <w:szCs w:val="20"/>
              </w:rPr>
              <w:t>(SBAB2, SBAB2.2.SB3)</w:t>
            </w:r>
          </w:p>
          <w:p w14:paraId="41F32C5C" w14:textId="5032EB5D" w:rsidR="00944330" w:rsidRPr="00944330" w:rsidRDefault="00944330" w:rsidP="00944330">
            <w:pPr>
              <w:rPr>
                <w:rFonts w:ascii="Times New Roman" w:hAnsi="Times New Roman" w:cs="Times New Roman"/>
                <w:b/>
                <w:bCs/>
                <w:color w:val="000000" w:themeColor="text1"/>
                <w:sz w:val="20"/>
                <w:szCs w:val="20"/>
              </w:rPr>
            </w:pPr>
            <w:r w:rsidRPr="00944330">
              <w:rPr>
                <w:rFonts w:ascii="Times New Roman" w:hAnsi="Times New Roman" w:cs="Times New Roman"/>
                <w:b/>
                <w:bCs/>
                <w:color w:val="000000" w:themeColor="text1"/>
                <w:sz w:val="20"/>
                <w:szCs w:val="20"/>
              </w:rPr>
              <w:t>Ders Kitabı s.24</w:t>
            </w:r>
          </w:p>
          <w:p w14:paraId="4AB2A90C" w14:textId="65213317" w:rsidR="00944330" w:rsidRPr="00944330" w:rsidRDefault="00944330" w:rsidP="00944330">
            <w:pPr>
              <w:rPr>
                <w:rFonts w:ascii="Times New Roman" w:hAnsi="Times New Roman" w:cs="Times New Roman"/>
                <w:color w:val="000000" w:themeColor="text1"/>
                <w:sz w:val="20"/>
                <w:szCs w:val="20"/>
              </w:rPr>
            </w:pPr>
            <w:r w:rsidRPr="00944330">
              <w:rPr>
                <w:rFonts w:ascii="Times New Roman" w:hAnsi="Times New Roman" w:cs="Times New Roman"/>
                <w:color w:val="000000" w:themeColor="text1"/>
                <w:sz w:val="20"/>
                <w:szCs w:val="20"/>
              </w:rPr>
              <w:t xml:space="preserve">Öğrenciler yaşadıkları yerin yönetim birimlerinden biriyle ilgili yapılandırılmış görüşme formu kullanarak bilgi toplar. Öğretmen rehberliğinde gezi, görüşme veya genel ağ araştırması yapılır. Toplanan bilgiler forma yazılır ve not alınır. </w:t>
            </w:r>
            <w:r w:rsidRPr="00944330">
              <w:rPr>
                <w:rFonts w:ascii="Times New Roman" w:hAnsi="Times New Roman" w:cs="Times New Roman"/>
                <w:b/>
                <w:bCs/>
                <w:color w:val="000000" w:themeColor="text1"/>
                <w:sz w:val="20"/>
                <w:szCs w:val="20"/>
              </w:rPr>
              <w:t>(OB1.2, E1.5, SBAB2, SBAB2.2.SB1)</w:t>
            </w:r>
          </w:p>
          <w:p w14:paraId="4002561B" w14:textId="361C170F" w:rsidR="00944330" w:rsidRPr="00944330" w:rsidRDefault="00944330" w:rsidP="00944330">
            <w:pPr>
              <w:rPr>
                <w:rFonts w:ascii="Times New Roman" w:hAnsi="Times New Roman" w:cs="Times New Roman"/>
                <w:b/>
                <w:bCs/>
                <w:color w:val="000000" w:themeColor="text1"/>
                <w:sz w:val="20"/>
                <w:szCs w:val="20"/>
              </w:rPr>
            </w:pPr>
            <w:r w:rsidRPr="00944330">
              <w:rPr>
                <w:rFonts w:ascii="Times New Roman" w:hAnsi="Times New Roman" w:cs="Times New Roman"/>
                <w:b/>
                <w:bCs/>
                <w:color w:val="000000" w:themeColor="text1"/>
                <w:sz w:val="20"/>
                <w:szCs w:val="20"/>
              </w:rPr>
              <w:t>Ders Kitabı s.25</w:t>
            </w:r>
          </w:p>
          <w:p w14:paraId="19074F26" w14:textId="455D35E5" w:rsidR="00944330" w:rsidRPr="00944330" w:rsidRDefault="00944330" w:rsidP="00944330">
            <w:pPr>
              <w:rPr>
                <w:rFonts w:ascii="Times New Roman" w:hAnsi="Times New Roman" w:cs="Times New Roman"/>
                <w:color w:val="000000" w:themeColor="text1"/>
                <w:sz w:val="20"/>
                <w:szCs w:val="20"/>
              </w:rPr>
            </w:pPr>
            <w:r w:rsidRPr="00944330">
              <w:rPr>
                <w:rFonts w:ascii="Times New Roman" w:hAnsi="Times New Roman" w:cs="Times New Roman"/>
                <w:color w:val="000000" w:themeColor="text1"/>
                <w:sz w:val="20"/>
                <w:szCs w:val="20"/>
              </w:rPr>
              <w:t>Yönetim birimlerindeki yöneticiler tanımlarıyla eşleştirilir. Etkinlik, eşleştirme ve kısa cevaplı maddelerle değerlendirilir. Yapılan çalışma</w:t>
            </w:r>
            <w:r>
              <w:rPr>
                <w:rFonts w:ascii="Times New Roman" w:hAnsi="Times New Roman" w:cs="Times New Roman"/>
                <w:color w:val="000000" w:themeColor="text1"/>
                <w:sz w:val="20"/>
                <w:szCs w:val="20"/>
              </w:rPr>
              <w:t xml:space="preserve"> </w:t>
            </w:r>
            <w:r w:rsidRPr="00944330">
              <w:rPr>
                <w:rFonts w:ascii="Times New Roman" w:hAnsi="Times New Roman" w:cs="Times New Roman"/>
                <w:color w:val="000000" w:themeColor="text1"/>
                <w:sz w:val="20"/>
                <w:szCs w:val="20"/>
              </w:rPr>
              <w:t xml:space="preserve">kâğıdı olarak tamamlanır ve öğrenci portfolyosuna eklenir. </w:t>
            </w:r>
            <w:r w:rsidRPr="007F44D9">
              <w:rPr>
                <w:rFonts w:ascii="Times New Roman" w:hAnsi="Times New Roman" w:cs="Times New Roman"/>
                <w:b/>
                <w:bCs/>
                <w:color w:val="000000" w:themeColor="text1"/>
                <w:sz w:val="20"/>
                <w:szCs w:val="20"/>
              </w:rPr>
              <w:t>(SBAB2, SBAB2.2.SB3)</w:t>
            </w:r>
          </w:p>
          <w:p w14:paraId="1B291E38" w14:textId="56268259" w:rsidR="00300F70" w:rsidRPr="007F44D9" w:rsidRDefault="00944330" w:rsidP="00944330">
            <w:pPr>
              <w:rPr>
                <w:rFonts w:ascii="Times New Roman" w:hAnsi="Times New Roman" w:cs="Times New Roman"/>
                <w:color w:val="000000" w:themeColor="text1"/>
                <w:sz w:val="20"/>
                <w:szCs w:val="20"/>
              </w:rPr>
            </w:pPr>
            <w:r w:rsidRPr="00944330">
              <w:rPr>
                <w:rFonts w:ascii="Times New Roman" w:hAnsi="Times New Roman" w:cs="Times New Roman"/>
                <w:color w:val="000000" w:themeColor="text1"/>
                <w:sz w:val="20"/>
                <w:szCs w:val="20"/>
              </w:rPr>
              <w:t>Süreç; eşleştirmeli, doğru–yanlış ve kısa cevaplı sorulardan oluşan çalışma yaprağı ile değerlendirilir. Çalışmalar öğrenci portfolyolarına dâhil edilir.</w:t>
            </w:r>
            <w:r w:rsidR="007F44D9">
              <w:rPr>
                <w:rFonts w:ascii="Times New Roman" w:hAnsi="Times New Roman" w:cs="Times New Roman"/>
                <w:color w:val="000000" w:themeColor="text1"/>
                <w:sz w:val="20"/>
                <w:szCs w:val="20"/>
              </w:rPr>
              <w:t xml:space="preserve"> </w:t>
            </w:r>
            <w:r w:rsidRPr="007F44D9">
              <w:rPr>
                <w:rFonts w:ascii="Times New Roman" w:hAnsi="Times New Roman" w:cs="Times New Roman"/>
                <w:b/>
                <w:bCs/>
                <w:color w:val="000000" w:themeColor="text1"/>
                <w:sz w:val="20"/>
                <w:szCs w:val="20"/>
              </w:rPr>
              <w:t>(SBAB2, SBAB2.2.SB3)</w:t>
            </w:r>
          </w:p>
        </w:tc>
      </w:tr>
    </w:tbl>
    <w:p w14:paraId="287E62F1" w14:textId="77777777" w:rsidR="00A42282" w:rsidRPr="009B3791" w:rsidRDefault="00A42282" w:rsidP="00A42282">
      <w:pPr>
        <w:pStyle w:val="AralkYok"/>
        <w:rPr>
          <w:rFonts w:ascii="Times New Roman" w:hAnsi="Times New Roman" w:cs="Times New Roman"/>
          <w:b/>
          <w:bCs/>
          <w:sz w:val="20"/>
          <w:szCs w:val="20"/>
        </w:rPr>
      </w:pPr>
    </w:p>
    <w:p w14:paraId="5A1C6DBC" w14:textId="521FD61F" w:rsidR="00A42282" w:rsidRPr="009B3791" w:rsidRDefault="00A42282" w:rsidP="00A42282">
      <w:pPr>
        <w:pStyle w:val="AralkYok"/>
        <w:rPr>
          <w:rFonts w:ascii="Times New Roman" w:hAnsi="Times New Roman" w:cs="Times New Roman"/>
          <w:b/>
          <w:bCs/>
          <w:sz w:val="20"/>
          <w:szCs w:val="20"/>
        </w:rPr>
      </w:pPr>
      <w:r w:rsidRPr="009B3791">
        <w:rPr>
          <w:rFonts w:ascii="Times New Roman" w:hAnsi="Times New Roman" w:cs="Times New Roman"/>
          <w:b/>
          <w:bCs/>
          <w:sz w:val="20"/>
          <w:szCs w:val="20"/>
        </w:rPr>
        <w:t>FARKLILAŞTIRMA</w:t>
      </w:r>
    </w:p>
    <w:p w14:paraId="0C616978" w14:textId="77777777" w:rsidR="00A42282" w:rsidRPr="009B3791" w:rsidRDefault="00A42282" w:rsidP="00A42282">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BB17E8" w:rsidRPr="009B3791" w14:paraId="045B8B3D" w14:textId="77777777" w:rsidTr="000974AB">
        <w:trPr>
          <w:trHeight w:val="567"/>
        </w:trPr>
        <w:tc>
          <w:tcPr>
            <w:tcW w:w="2122" w:type="dxa"/>
          </w:tcPr>
          <w:p w14:paraId="12CDB1DF" w14:textId="31E25BF0" w:rsidR="00BB17E8" w:rsidRPr="009B3791" w:rsidRDefault="00BB17E8" w:rsidP="00BB17E8">
            <w:pPr>
              <w:rPr>
                <w:rFonts w:ascii="Times New Roman" w:hAnsi="Times New Roman" w:cs="Times New Roman"/>
                <w:b/>
                <w:bCs/>
                <w:sz w:val="20"/>
                <w:szCs w:val="20"/>
              </w:rPr>
            </w:pPr>
            <w:r w:rsidRPr="009B3791">
              <w:rPr>
                <w:rFonts w:ascii="Times New Roman" w:hAnsi="Times New Roman" w:cs="Times New Roman"/>
                <w:sz w:val="20"/>
                <w:szCs w:val="20"/>
              </w:rPr>
              <w:t>Zenginleştirme</w:t>
            </w:r>
          </w:p>
        </w:tc>
        <w:tc>
          <w:tcPr>
            <w:tcW w:w="8334" w:type="dxa"/>
          </w:tcPr>
          <w:p w14:paraId="782D7E84" w14:textId="04CC7D8F" w:rsidR="00BB17E8" w:rsidRPr="009B3791" w:rsidRDefault="00A33D74" w:rsidP="00A33D74">
            <w:pPr>
              <w:rPr>
                <w:rFonts w:ascii="Times New Roman" w:hAnsi="Times New Roman" w:cs="Times New Roman"/>
                <w:sz w:val="20"/>
                <w:szCs w:val="20"/>
              </w:rPr>
            </w:pPr>
            <w:r w:rsidRPr="00A33D74">
              <w:rPr>
                <w:rFonts w:ascii="Times New Roman" w:hAnsi="Times New Roman" w:cs="Times New Roman"/>
                <w:sz w:val="20"/>
                <w:szCs w:val="20"/>
              </w:rPr>
              <w:t>Öğrencilerden yakın çevresinde bulunan tarihî mekân ve doğal güzelliklere ilişkin araştırma yapmaları, imkânlar dâhilinde ulaşabilecekleri bu mekânları aile büyükleri eşliğinde gezmeleri ve bu gezilerden edindikleri deneyimleri arkadaşları ile paylaşmaları istenebilir</w:t>
            </w:r>
            <w:r>
              <w:rPr>
                <w:rFonts w:ascii="Times New Roman" w:hAnsi="Times New Roman" w:cs="Times New Roman"/>
                <w:sz w:val="20"/>
                <w:szCs w:val="20"/>
              </w:rPr>
              <w:t xml:space="preserve">. </w:t>
            </w:r>
            <w:r w:rsidRPr="00A33D74">
              <w:rPr>
                <w:rFonts w:ascii="Times New Roman" w:hAnsi="Times New Roman" w:cs="Times New Roman"/>
                <w:sz w:val="20"/>
                <w:szCs w:val="20"/>
              </w:rPr>
              <w:t>Yaşadığı yerin yönetim birimleri ile ilgili kavram haritası oluşturmaları istenebilir. Ayrıca imkânlar dâhilinde ulaşabilecekleri bu mekânlara aile büyükleri eşliğinde ziyaret gerçekleştirerek yapılan çalışmalarla ilgili bilgi edinmeleri istenebilir.</w:t>
            </w:r>
          </w:p>
        </w:tc>
      </w:tr>
      <w:tr w:rsidR="00BB17E8" w:rsidRPr="009B3791" w14:paraId="7D5E0A78" w14:textId="77777777" w:rsidTr="000974AB">
        <w:trPr>
          <w:trHeight w:val="567"/>
        </w:trPr>
        <w:tc>
          <w:tcPr>
            <w:tcW w:w="2122" w:type="dxa"/>
          </w:tcPr>
          <w:p w14:paraId="46F94B3F" w14:textId="0E58E8FC" w:rsidR="00BB17E8" w:rsidRPr="009B3791" w:rsidRDefault="00BB17E8" w:rsidP="00BB17E8">
            <w:pPr>
              <w:rPr>
                <w:rFonts w:ascii="Times New Roman" w:hAnsi="Times New Roman" w:cs="Times New Roman"/>
                <w:b/>
                <w:bCs/>
                <w:sz w:val="20"/>
                <w:szCs w:val="20"/>
              </w:rPr>
            </w:pPr>
            <w:r w:rsidRPr="009B3791">
              <w:rPr>
                <w:rFonts w:ascii="Times New Roman" w:hAnsi="Times New Roman" w:cs="Times New Roman"/>
                <w:sz w:val="20"/>
                <w:szCs w:val="20"/>
              </w:rPr>
              <w:t>Destekleme</w:t>
            </w:r>
          </w:p>
        </w:tc>
        <w:tc>
          <w:tcPr>
            <w:tcW w:w="8334" w:type="dxa"/>
          </w:tcPr>
          <w:p w14:paraId="64C8908B" w14:textId="53DA66D3" w:rsidR="00BB17E8" w:rsidRPr="009B3791" w:rsidRDefault="00153FE2" w:rsidP="00153FE2">
            <w:pPr>
              <w:rPr>
                <w:rFonts w:ascii="Times New Roman" w:hAnsi="Times New Roman" w:cs="Times New Roman"/>
                <w:sz w:val="20"/>
                <w:szCs w:val="20"/>
              </w:rPr>
            </w:pPr>
            <w:r w:rsidRPr="00153FE2">
              <w:rPr>
                <w:rFonts w:ascii="Times New Roman" w:hAnsi="Times New Roman" w:cs="Times New Roman"/>
                <w:sz w:val="20"/>
                <w:szCs w:val="20"/>
              </w:rPr>
              <w:t xml:space="preserve">Öğrencilerden yakın çevresinde bulunan tarihî mekân ve doğal güzellikler ile ilgili resim yapmaları istenebilir. Öğrencilere yaşadığı yerin yönetim birimleri ile ilgili kavram haritası sunulabilir ve incelemeleri istenebilir.  </w:t>
            </w:r>
          </w:p>
        </w:tc>
      </w:tr>
    </w:tbl>
    <w:p w14:paraId="55843B46" w14:textId="77777777" w:rsidR="00A42282" w:rsidRPr="009B3791" w:rsidRDefault="00A42282" w:rsidP="00300F70">
      <w:pPr>
        <w:rPr>
          <w:rFonts w:ascii="Times New Roman" w:hAnsi="Times New Roman" w:cs="Times New Roman"/>
          <w:b/>
          <w:bCs/>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72092" w:rsidRPr="009B3791" w14:paraId="19336E2D" w14:textId="77777777" w:rsidTr="00372092">
        <w:tc>
          <w:tcPr>
            <w:tcW w:w="5228" w:type="dxa"/>
          </w:tcPr>
          <w:p w14:paraId="044FFC51" w14:textId="77777777" w:rsidR="00372092" w:rsidRPr="009B3791" w:rsidRDefault="00372092" w:rsidP="00300F70">
            <w:pPr>
              <w:rPr>
                <w:rFonts w:ascii="Times New Roman" w:hAnsi="Times New Roman" w:cs="Times New Roman"/>
                <w:b/>
                <w:bCs/>
                <w:sz w:val="20"/>
                <w:szCs w:val="20"/>
              </w:rPr>
            </w:pPr>
          </w:p>
        </w:tc>
        <w:tc>
          <w:tcPr>
            <w:tcW w:w="5228" w:type="dxa"/>
            <w:vMerge w:val="restart"/>
          </w:tcPr>
          <w:p w14:paraId="358A30C3" w14:textId="3A16BFA0" w:rsidR="00372092" w:rsidRPr="009B3791" w:rsidRDefault="00372092" w:rsidP="00747968">
            <w:pPr>
              <w:jc w:val="center"/>
              <w:rPr>
                <w:rFonts w:ascii="Times New Roman" w:hAnsi="Times New Roman" w:cs="Times New Roman"/>
                <w:b/>
                <w:bCs/>
                <w:sz w:val="20"/>
                <w:szCs w:val="20"/>
              </w:rPr>
            </w:pPr>
            <w:r w:rsidRPr="009B3791">
              <w:rPr>
                <w:rFonts w:ascii="Times New Roman" w:hAnsi="Times New Roman" w:cs="Times New Roman"/>
                <w:b/>
                <w:bCs/>
                <w:sz w:val="20"/>
                <w:szCs w:val="20"/>
              </w:rPr>
              <w:t>ADI SOYADI</w:t>
            </w:r>
          </w:p>
          <w:p w14:paraId="0B8F72CA" w14:textId="117D86A7" w:rsidR="00372092" w:rsidRPr="009B3791" w:rsidRDefault="00372092" w:rsidP="00747968">
            <w:pPr>
              <w:jc w:val="center"/>
              <w:rPr>
                <w:rFonts w:ascii="Times New Roman" w:hAnsi="Times New Roman" w:cs="Times New Roman"/>
                <w:b/>
                <w:bCs/>
                <w:sz w:val="20"/>
                <w:szCs w:val="20"/>
              </w:rPr>
            </w:pPr>
            <w:r w:rsidRPr="009B3791">
              <w:rPr>
                <w:rFonts w:ascii="Times New Roman" w:hAnsi="Times New Roman" w:cs="Times New Roman"/>
                <w:b/>
                <w:bCs/>
                <w:sz w:val="20"/>
                <w:szCs w:val="20"/>
              </w:rPr>
              <w:t>Sınıf Öğretmeni</w:t>
            </w:r>
          </w:p>
        </w:tc>
      </w:tr>
      <w:tr w:rsidR="00372092" w:rsidRPr="009B3791" w14:paraId="36C15884" w14:textId="77777777" w:rsidTr="00372092">
        <w:tc>
          <w:tcPr>
            <w:tcW w:w="5228" w:type="dxa"/>
          </w:tcPr>
          <w:p w14:paraId="65167010" w14:textId="77777777" w:rsidR="00372092" w:rsidRPr="009B3791" w:rsidRDefault="00372092" w:rsidP="00300F70">
            <w:pPr>
              <w:rPr>
                <w:rFonts w:ascii="Times New Roman" w:hAnsi="Times New Roman" w:cs="Times New Roman"/>
                <w:b/>
                <w:bCs/>
                <w:sz w:val="20"/>
                <w:szCs w:val="20"/>
              </w:rPr>
            </w:pPr>
          </w:p>
        </w:tc>
        <w:tc>
          <w:tcPr>
            <w:tcW w:w="5228" w:type="dxa"/>
            <w:vMerge/>
          </w:tcPr>
          <w:p w14:paraId="28D60D1A" w14:textId="37F46317" w:rsidR="00372092" w:rsidRPr="009B3791" w:rsidRDefault="00372092" w:rsidP="00747968">
            <w:pPr>
              <w:jc w:val="center"/>
              <w:rPr>
                <w:rFonts w:ascii="Times New Roman" w:hAnsi="Times New Roman" w:cs="Times New Roman"/>
                <w:b/>
                <w:bCs/>
                <w:sz w:val="20"/>
                <w:szCs w:val="20"/>
              </w:rPr>
            </w:pPr>
          </w:p>
        </w:tc>
      </w:tr>
      <w:tr w:rsidR="00372092" w:rsidRPr="009B3791" w14:paraId="27B3C70E" w14:textId="77777777" w:rsidTr="00372092">
        <w:trPr>
          <w:trHeight w:val="641"/>
        </w:trPr>
        <w:tc>
          <w:tcPr>
            <w:tcW w:w="10456" w:type="dxa"/>
            <w:gridSpan w:val="2"/>
          </w:tcPr>
          <w:p w14:paraId="0DEBA174" w14:textId="77777777" w:rsidR="008D4563" w:rsidRPr="009B3791" w:rsidRDefault="008D4563" w:rsidP="008D4563">
            <w:pPr>
              <w:jc w:val="center"/>
              <w:rPr>
                <w:rFonts w:ascii="Times New Roman" w:hAnsi="Times New Roman" w:cs="Times New Roman"/>
                <w:b/>
                <w:bCs/>
                <w:sz w:val="20"/>
                <w:szCs w:val="20"/>
              </w:rPr>
            </w:pPr>
          </w:p>
          <w:p w14:paraId="4CEF18DD" w14:textId="0EF29BE9" w:rsidR="00372092" w:rsidRPr="009B3791" w:rsidRDefault="00372092" w:rsidP="008D4563">
            <w:pPr>
              <w:jc w:val="center"/>
              <w:rPr>
                <w:rFonts w:ascii="Times New Roman" w:hAnsi="Times New Roman" w:cs="Times New Roman"/>
                <w:b/>
                <w:bCs/>
                <w:sz w:val="20"/>
                <w:szCs w:val="20"/>
              </w:rPr>
            </w:pPr>
            <w:r w:rsidRPr="009B3791">
              <w:rPr>
                <w:rFonts w:ascii="Times New Roman" w:hAnsi="Times New Roman" w:cs="Times New Roman"/>
                <w:b/>
                <w:bCs/>
                <w:sz w:val="20"/>
                <w:szCs w:val="20"/>
              </w:rPr>
              <w:t>U</w:t>
            </w:r>
            <w:r w:rsidR="00672EC0" w:rsidRPr="009B3791">
              <w:rPr>
                <w:rFonts w:ascii="Times New Roman" w:hAnsi="Times New Roman" w:cs="Times New Roman"/>
                <w:b/>
                <w:bCs/>
                <w:sz w:val="20"/>
                <w:szCs w:val="20"/>
              </w:rPr>
              <w:t>YGUNDUR</w:t>
            </w:r>
          </w:p>
          <w:p w14:paraId="56B63BB0" w14:textId="489F3D18" w:rsidR="00372092" w:rsidRPr="009B3791" w:rsidRDefault="00372092" w:rsidP="00372092">
            <w:pPr>
              <w:jc w:val="center"/>
              <w:rPr>
                <w:rFonts w:ascii="Times New Roman" w:hAnsi="Times New Roman" w:cs="Times New Roman"/>
                <w:b/>
                <w:bCs/>
                <w:sz w:val="20"/>
                <w:szCs w:val="20"/>
              </w:rPr>
            </w:pPr>
            <w:r w:rsidRPr="009B3791">
              <w:rPr>
                <w:rFonts w:ascii="Times New Roman" w:hAnsi="Times New Roman" w:cs="Times New Roman"/>
                <w:b/>
                <w:bCs/>
                <w:sz w:val="20"/>
                <w:szCs w:val="20"/>
              </w:rPr>
              <w:t>0</w:t>
            </w:r>
            <w:r w:rsidR="00BB39E8">
              <w:rPr>
                <w:rFonts w:ascii="Times New Roman" w:hAnsi="Times New Roman" w:cs="Times New Roman"/>
                <w:b/>
                <w:bCs/>
                <w:sz w:val="20"/>
                <w:szCs w:val="20"/>
              </w:rPr>
              <w:t>9</w:t>
            </w:r>
            <w:r w:rsidRPr="009B3791">
              <w:rPr>
                <w:rFonts w:ascii="Times New Roman" w:hAnsi="Times New Roman" w:cs="Times New Roman"/>
                <w:b/>
                <w:bCs/>
                <w:sz w:val="20"/>
                <w:szCs w:val="20"/>
              </w:rPr>
              <w:t>/02/2026</w:t>
            </w:r>
          </w:p>
          <w:p w14:paraId="55B46E5B" w14:textId="5425B189" w:rsidR="00372092" w:rsidRPr="009B3791" w:rsidRDefault="00372092" w:rsidP="00372092">
            <w:pPr>
              <w:jc w:val="center"/>
              <w:rPr>
                <w:rFonts w:ascii="Times New Roman" w:hAnsi="Times New Roman" w:cs="Times New Roman"/>
                <w:b/>
                <w:bCs/>
                <w:sz w:val="20"/>
                <w:szCs w:val="20"/>
              </w:rPr>
            </w:pPr>
            <w:r w:rsidRPr="009B3791">
              <w:rPr>
                <w:rFonts w:ascii="Times New Roman" w:hAnsi="Times New Roman" w:cs="Times New Roman"/>
                <w:b/>
                <w:bCs/>
                <w:sz w:val="20"/>
                <w:szCs w:val="20"/>
              </w:rPr>
              <w:t>ADI SOYADI</w:t>
            </w:r>
          </w:p>
          <w:p w14:paraId="3061818D" w14:textId="51272A71" w:rsidR="00372092" w:rsidRPr="009B3791" w:rsidRDefault="00372092" w:rsidP="00372092">
            <w:pPr>
              <w:jc w:val="center"/>
              <w:rPr>
                <w:rFonts w:ascii="Times New Roman" w:hAnsi="Times New Roman" w:cs="Times New Roman"/>
                <w:b/>
                <w:bCs/>
                <w:sz w:val="20"/>
                <w:szCs w:val="20"/>
              </w:rPr>
            </w:pPr>
            <w:r w:rsidRPr="009B3791">
              <w:rPr>
                <w:rFonts w:ascii="Times New Roman" w:hAnsi="Times New Roman" w:cs="Times New Roman"/>
                <w:b/>
                <w:bCs/>
                <w:sz w:val="20"/>
                <w:szCs w:val="20"/>
              </w:rPr>
              <w:t>Okul Müdürü</w:t>
            </w:r>
          </w:p>
        </w:tc>
      </w:tr>
    </w:tbl>
    <w:p w14:paraId="190E96EE" w14:textId="77777777" w:rsidR="00747968" w:rsidRPr="009B3791" w:rsidRDefault="00747968" w:rsidP="00300F70">
      <w:pPr>
        <w:rPr>
          <w:rFonts w:ascii="Times New Roman" w:hAnsi="Times New Roman" w:cs="Times New Roman"/>
          <w:b/>
          <w:bCs/>
          <w:sz w:val="20"/>
          <w:szCs w:val="20"/>
        </w:rPr>
      </w:pPr>
    </w:p>
    <w:sectPr w:rsidR="00747968" w:rsidRPr="009B3791" w:rsidSect="002A53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16"/>
    <w:rsid w:val="00012733"/>
    <w:rsid w:val="0001290E"/>
    <w:rsid w:val="00024D73"/>
    <w:rsid w:val="000C1317"/>
    <w:rsid w:val="000D547E"/>
    <w:rsid w:val="0010617F"/>
    <w:rsid w:val="0011771F"/>
    <w:rsid w:val="00122B41"/>
    <w:rsid w:val="00132BFB"/>
    <w:rsid w:val="00153FE2"/>
    <w:rsid w:val="001A1B28"/>
    <w:rsid w:val="001B70EF"/>
    <w:rsid w:val="001C6452"/>
    <w:rsid w:val="001E71E4"/>
    <w:rsid w:val="002941D7"/>
    <w:rsid w:val="002A5316"/>
    <w:rsid w:val="002A699C"/>
    <w:rsid w:val="002D3A34"/>
    <w:rsid w:val="002E3172"/>
    <w:rsid w:val="00300F70"/>
    <w:rsid w:val="0031520F"/>
    <w:rsid w:val="00372092"/>
    <w:rsid w:val="0037588E"/>
    <w:rsid w:val="003936AB"/>
    <w:rsid w:val="003D394A"/>
    <w:rsid w:val="003D6FB7"/>
    <w:rsid w:val="003E75F5"/>
    <w:rsid w:val="00433463"/>
    <w:rsid w:val="004E3A2F"/>
    <w:rsid w:val="005002F4"/>
    <w:rsid w:val="00516F8D"/>
    <w:rsid w:val="00553EFA"/>
    <w:rsid w:val="00564660"/>
    <w:rsid w:val="005B5791"/>
    <w:rsid w:val="005E4348"/>
    <w:rsid w:val="005F7E4B"/>
    <w:rsid w:val="00635378"/>
    <w:rsid w:val="00664A80"/>
    <w:rsid w:val="00667BB2"/>
    <w:rsid w:val="00672EC0"/>
    <w:rsid w:val="006C52E4"/>
    <w:rsid w:val="00716E20"/>
    <w:rsid w:val="007254D1"/>
    <w:rsid w:val="00744004"/>
    <w:rsid w:val="00747968"/>
    <w:rsid w:val="007866A6"/>
    <w:rsid w:val="00792BF6"/>
    <w:rsid w:val="007A1485"/>
    <w:rsid w:val="007B4C74"/>
    <w:rsid w:val="007F44D9"/>
    <w:rsid w:val="008213A4"/>
    <w:rsid w:val="00834D4D"/>
    <w:rsid w:val="0085082A"/>
    <w:rsid w:val="00897298"/>
    <w:rsid w:val="008B3050"/>
    <w:rsid w:val="008D05D3"/>
    <w:rsid w:val="008D4563"/>
    <w:rsid w:val="008F7DC5"/>
    <w:rsid w:val="00944330"/>
    <w:rsid w:val="00951A83"/>
    <w:rsid w:val="009839C3"/>
    <w:rsid w:val="009927F4"/>
    <w:rsid w:val="009A1A97"/>
    <w:rsid w:val="009B3791"/>
    <w:rsid w:val="00A33D74"/>
    <w:rsid w:val="00A35DBD"/>
    <w:rsid w:val="00A42282"/>
    <w:rsid w:val="00A5484B"/>
    <w:rsid w:val="00AC25C7"/>
    <w:rsid w:val="00B25AE9"/>
    <w:rsid w:val="00B37210"/>
    <w:rsid w:val="00B4064C"/>
    <w:rsid w:val="00BB17E8"/>
    <w:rsid w:val="00BB39E8"/>
    <w:rsid w:val="00BC75E4"/>
    <w:rsid w:val="00BE1605"/>
    <w:rsid w:val="00BF42D6"/>
    <w:rsid w:val="00C174C4"/>
    <w:rsid w:val="00C301DC"/>
    <w:rsid w:val="00C44B14"/>
    <w:rsid w:val="00C50FBA"/>
    <w:rsid w:val="00C80EC8"/>
    <w:rsid w:val="00CB6081"/>
    <w:rsid w:val="00CB697D"/>
    <w:rsid w:val="00CD07CD"/>
    <w:rsid w:val="00CF3327"/>
    <w:rsid w:val="00D3579F"/>
    <w:rsid w:val="00D55ABD"/>
    <w:rsid w:val="00DB654E"/>
    <w:rsid w:val="00DB758D"/>
    <w:rsid w:val="00E0227F"/>
    <w:rsid w:val="00E65159"/>
    <w:rsid w:val="00E722C8"/>
    <w:rsid w:val="00EB0CFA"/>
    <w:rsid w:val="00F04028"/>
    <w:rsid w:val="00F05E1F"/>
    <w:rsid w:val="00F17DDC"/>
    <w:rsid w:val="00F40797"/>
    <w:rsid w:val="00F937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9660"/>
  <w15:chartTrackingRefBased/>
  <w15:docId w15:val="{CA0A92D7-2DAB-404A-9EB6-C8B96856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A5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A5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A531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A531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A531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A531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A531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A531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A531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A531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A531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A531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A531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A531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A531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A531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A531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A5316"/>
    <w:rPr>
      <w:rFonts w:eastAsiaTheme="majorEastAsia" w:cstheme="majorBidi"/>
      <w:color w:val="272727" w:themeColor="text1" w:themeTint="D8"/>
    </w:rPr>
  </w:style>
  <w:style w:type="paragraph" w:styleId="KonuBal">
    <w:name w:val="Title"/>
    <w:basedOn w:val="Normal"/>
    <w:next w:val="Normal"/>
    <w:link w:val="KonuBalChar"/>
    <w:uiPriority w:val="10"/>
    <w:qFormat/>
    <w:rsid w:val="002A5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A531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A531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A531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A531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A5316"/>
    <w:rPr>
      <w:i/>
      <w:iCs/>
      <w:color w:val="404040" w:themeColor="text1" w:themeTint="BF"/>
    </w:rPr>
  </w:style>
  <w:style w:type="paragraph" w:styleId="ListeParagraf">
    <w:name w:val="List Paragraph"/>
    <w:basedOn w:val="Normal"/>
    <w:uiPriority w:val="34"/>
    <w:qFormat/>
    <w:rsid w:val="002A5316"/>
    <w:pPr>
      <w:ind w:left="720"/>
      <w:contextualSpacing/>
    </w:pPr>
  </w:style>
  <w:style w:type="character" w:styleId="GlVurgulama">
    <w:name w:val="Intense Emphasis"/>
    <w:basedOn w:val="VarsaylanParagrafYazTipi"/>
    <w:uiPriority w:val="21"/>
    <w:qFormat/>
    <w:rsid w:val="002A5316"/>
    <w:rPr>
      <w:i/>
      <w:iCs/>
      <w:color w:val="0F4761" w:themeColor="accent1" w:themeShade="BF"/>
    </w:rPr>
  </w:style>
  <w:style w:type="paragraph" w:styleId="GlAlnt">
    <w:name w:val="Intense Quote"/>
    <w:basedOn w:val="Normal"/>
    <w:next w:val="Normal"/>
    <w:link w:val="GlAlntChar"/>
    <w:uiPriority w:val="30"/>
    <w:qFormat/>
    <w:rsid w:val="002A5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A5316"/>
    <w:rPr>
      <w:i/>
      <w:iCs/>
      <w:color w:val="0F4761" w:themeColor="accent1" w:themeShade="BF"/>
    </w:rPr>
  </w:style>
  <w:style w:type="character" w:styleId="GlBavuru">
    <w:name w:val="Intense Reference"/>
    <w:basedOn w:val="VarsaylanParagrafYazTipi"/>
    <w:uiPriority w:val="32"/>
    <w:qFormat/>
    <w:rsid w:val="002A5316"/>
    <w:rPr>
      <w:b/>
      <w:bCs/>
      <w:smallCaps/>
      <w:color w:val="0F4761" w:themeColor="accent1" w:themeShade="BF"/>
      <w:spacing w:val="5"/>
    </w:rPr>
  </w:style>
  <w:style w:type="paragraph" w:styleId="AralkYok">
    <w:name w:val="No Spacing"/>
    <w:uiPriority w:val="1"/>
    <w:qFormat/>
    <w:rsid w:val="002A5316"/>
    <w:pPr>
      <w:spacing w:after="0" w:line="240" w:lineRule="auto"/>
    </w:pPr>
  </w:style>
  <w:style w:type="table" w:styleId="TabloKlavuzu">
    <w:name w:val="Table Grid"/>
    <w:basedOn w:val="NormalTablo"/>
    <w:uiPriority w:val="39"/>
    <w:rsid w:val="002A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764</Words>
  <Characters>4355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85</cp:revision>
  <dcterms:created xsi:type="dcterms:W3CDTF">2026-01-26T13:54:00Z</dcterms:created>
  <dcterms:modified xsi:type="dcterms:W3CDTF">2026-02-07T17:49:00Z</dcterms:modified>
</cp:coreProperties>
</file>