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49E" w14:textId="36AE3CB5" w:rsidR="002A5316" w:rsidRPr="003D394A" w:rsidRDefault="00930C55" w:rsidP="002A5316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A5316" w:rsidRPr="003D394A">
        <w:rPr>
          <w:rFonts w:ascii="Times New Roman" w:hAnsi="Times New Roman" w:cs="Times New Roman"/>
          <w:b/>
          <w:bCs/>
          <w:sz w:val="18"/>
          <w:szCs w:val="18"/>
        </w:rPr>
        <w:t>. SINIF</w:t>
      </w:r>
      <w:r w:rsidR="00C66E17">
        <w:rPr>
          <w:rFonts w:ascii="Times New Roman" w:hAnsi="Times New Roman" w:cs="Times New Roman"/>
          <w:b/>
          <w:bCs/>
          <w:sz w:val="18"/>
          <w:szCs w:val="18"/>
        </w:rPr>
        <w:t xml:space="preserve"> TÜRKÇE </w:t>
      </w:r>
      <w:r w:rsidR="002A5316" w:rsidRPr="003D394A">
        <w:rPr>
          <w:rFonts w:ascii="Times New Roman" w:hAnsi="Times New Roman" w:cs="Times New Roman"/>
          <w:b/>
          <w:bCs/>
          <w:sz w:val="18"/>
          <w:szCs w:val="18"/>
        </w:rPr>
        <w:t>GÜNLÜK PLAN</w:t>
      </w:r>
    </w:p>
    <w:p w14:paraId="4CB4E3E5" w14:textId="640B32D1" w:rsidR="002A5316" w:rsidRDefault="002A5316" w:rsidP="008D4563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D394A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B86D2C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3D394A">
        <w:rPr>
          <w:rFonts w:ascii="Times New Roman" w:hAnsi="Times New Roman" w:cs="Times New Roman"/>
          <w:b/>
          <w:bCs/>
          <w:sz w:val="18"/>
          <w:szCs w:val="18"/>
        </w:rPr>
        <w:t xml:space="preserve">. HAFTA </w:t>
      </w:r>
      <w:r w:rsidR="00002A71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3D394A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B86D2C">
        <w:rPr>
          <w:rFonts w:ascii="Times New Roman" w:hAnsi="Times New Roman" w:cs="Times New Roman"/>
          <w:b/>
          <w:bCs/>
          <w:sz w:val="18"/>
          <w:szCs w:val="18"/>
        </w:rPr>
        <w:t>13</w:t>
      </w:r>
      <w:r w:rsidRPr="003D394A">
        <w:rPr>
          <w:rFonts w:ascii="Times New Roman" w:hAnsi="Times New Roman" w:cs="Times New Roman"/>
          <w:b/>
          <w:bCs/>
          <w:sz w:val="18"/>
          <w:szCs w:val="18"/>
        </w:rPr>
        <w:t xml:space="preserve"> Şubat 2026)</w:t>
      </w:r>
    </w:p>
    <w:p w14:paraId="64BC8FA4" w14:textId="6572D4EA" w:rsidR="001C6452" w:rsidRPr="003D394A" w:rsidRDefault="001C6452" w:rsidP="001C645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3D394A" w14:paraId="5E45696D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015E71F2" w14:textId="4283E3F3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8334" w:type="dxa"/>
            <w:vAlign w:val="center"/>
          </w:tcPr>
          <w:p w14:paraId="1F4612A1" w14:textId="1D845D3D" w:rsidR="002A5316" w:rsidRPr="003D394A" w:rsidRDefault="00C66E17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</w:p>
        </w:tc>
      </w:tr>
      <w:tr w:rsidR="003F67BE" w:rsidRPr="003D394A" w14:paraId="18D26B52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24DC6565" w14:textId="10016F00" w:rsidR="003F67BE" w:rsidRPr="003D394A" w:rsidRDefault="003F67BE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8334" w:type="dxa"/>
            <w:vAlign w:val="center"/>
          </w:tcPr>
          <w:p w14:paraId="362A88E4" w14:textId="521F3D2A" w:rsidR="003F67BE" w:rsidRDefault="003F67BE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Sın</w:t>
            </w:r>
            <w:r w:rsidR="007317BB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2A5316" w:rsidRPr="003D394A" w14:paraId="5E4D46D2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49AA69E0" w14:textId="67E15E93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</w:t>
            </w:r>
          </w:p>
        </w:tc>
        <w:tc>
          <w:tcPr>
            <w:tcW w:w="8334" w:type="dxa"/>
            <w:vAlign w:val="center"/>
          </w:tcPr>
          <w:p w14:paraId="29AC9E9A" w14:textId="76B260D7" w:rsidR="002A5316" w:rsidRPr="003D394A" w:rsidRDefault="00C66E17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Ders Saati</w:t>
            </w:r>
          </w:p>
        </w:tc>
      </w:tr>
      <w:tr w:rsidR="002A5316" w:rsidRPr="003D394A" w14:paraId="573DB372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55A2CE10" w14:textId="3E2F25C2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8334" w:type="dxa"/>
            <w:vAlign w:val="center"/>
          </w:tcPr>
          <w:p w14:paraId="61C82B9B" w14:textId="5AFF5952" w:rsidR="002A5316" w:rsidRPr="003D394A" w:rsidRDefault="00CF2902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Yeteneklerimizi Tanıyoruz</w:t>
            </w:r>
          </w:p>
        </w:tc>
      </w:tr>
      <w:tr w:rsidR="00BE1605" w:rsidRPr="003D394A" w14:paraId="6A6C7A07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63D63158" w14:textId="231A4B3F" w:rsidR="00BE1605" w:rsidRPr="003D394A" w:rsidRDefault="007254D1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334" w:type="dxa"/>
            <w:vAlign w:val="center"/>
          </w:tcPr>
          <w:p w14:paraId="2B2FF8E7" w14:textId="0A65831A" w:rsidR="00BE1605" w:rsidRPr="003D394A" w:rsidRDefault="00725E90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725E90">
              <w:rPr>
                <w:rFonts w:ascii="Times New Roman" w:hAnsi="Times New Roman" w:cs="Times New Roman"/>
                <w:sz w:val="18"/>
                <w:szCs w:val="18"/>
              </w:rPr>
              <w:t>TAB1. Dinleme/İzleme, TAB2. Okuma, TAB3. Konuşma, TAB4. Yazma</w:t>
            </w:r>
          </w:p>
        </w:tc>
      </w:tr>
      <w:tr w:rsidR="002A5316" w:rsidRPr="003D394A" w14:paraId="20383014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4F0E1812" w14:textId="21B67024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334" w:type="dxa"/>
            <w:vAlign w:val="center"/>
          </w:tcPr>
          <w:p w14:paraId="6ABE43B4" w14:textId="485D3F40" w:rsidR="002A5316" w:rsidRPr="003D394A" w:rsidRDefault="00927C7B" w:rsidP="009839C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927C7B">
              <w:rPr>
                <w:rFonts w:ascii="Times New Roman" w:hAnsi="Times New Roman" w:cs="Times New Roman"/>
                <w:sz w:val="18"/>
                <w:szCs w:val="18"/>
              </w:rPr>
              <w:t>KB1. Saymak-Okumak, KB1. Yazmak-Çizmek, KB1. Bulmak-Seçmek, KB1. Belirlemek-İşaret Etmek, KB2.3. Özetleme, KB2.6. Bilgi Toplama, KB2.7. Karşılaştırma, KB2.10. Çıkarım Yapma, KB2.12. Mevcut Bilgiye/Veriye Dayalı Tahmin Etme, KB2.14. Yorumlama, KB2.17. Değerlendirme, KB3.1. Karar verme</w:t>
            </w:r>
          </w:p>
        </w:tc>
      </w:tr>
      <w:tr w:rsidR="002A5316" w:rsidRPr="003D394A" w14:paraId="6C259691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26992105" w14:textId="599D1C79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334" w:type="dxa"/>
            <w:vAlign w:val="center"/>
          </w:tcPr>
          <w:p w14:paraId="5B9487AB" w14:textId="1703F89B" w:rsidR="002A5316" w:rsidRPr="003D394A" w:rsidRDefault="001A57AE" w:rsidP="001E71E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A57AE">
              <w:rPr>
                <w:rFonts w:ascii="Times New Roman" w:hAnsi="Times New Roman" w:cs="Times New Roman"/>
                <w:sz w:val="18"/>
                <w:szCs w:val="18"/>
              </w:rPr>
              <w:t>E1.1. Merak, E1.2. Bağımsızlık, E1.5. Kendine Güvenme (Öz Güven), E3.3. Yaratıcılık, E3.4. Gerçeği Arama, E3.8. Soru Sorma</w:t>
            </w:r>
          </w:p>
        </w:tc>
      </w:tr>
    </w:tbl>
    <w:p w14:paraId="37480B66" w14:textId="77777777" w:rsidR="002A5316" w:rsidRPr="003D394A" w:rsidRDefault="002A5316" w:rsidP="002A5316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5568A1" w14:textId="4E2FC3EC" w:rsidR="002A5316" w:rsidRPr="003D394A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3D394A">
        <w:rPr>
          <w:rFonts w:ascii="Times New Roman" w:hAnsi="Times New Roman" w:cs="Times New Roman"/>
          <w:b/>
          <w:bCs/>
          <w:sz w:val="18"/>
          <w:szCs w:val="18"/>
        </w:rPr>
        <w:t>PROGRAMLAR ARASI BİLEŞENLER</w:t>
      </w:r>
    </w:p>
    <w:p w14:paraId="0CB0A227" w14:textId="77777777" w:rsidR="002A5316" w:rsidRPr="003D394A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3D394A" w14:paraId="32E19922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01E4EEEC" w14:textId="727B3958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Duygusal Öğrenme Becerileri</w:t>
            </w:r>
          </w:p>
        </w:tc>
        <w:tc>
          <w:tcPr>
            <w:tcW w:w="8334" w:type="dxa"/>
            <w:vAlign w:val="center"/>
          </w:tcPr>
          <w:p w14:paraId="46AE96F2" w14:textId="5324F796" w:rsidR="002A5316" w:rsidRPr="003D394A" w:rsidRDefault="00EE2C5E" w:rsidP="00EE2C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C5E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 Becerisi)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E2C5E">
              <w:rPr>
                <w:rFonts w:ascii="Times New Roman" w:hAnsi="Times New Roman" w:cs="Times New Roman"/>
                <w:sz w:val="18"/>
                <w:szCs w:val="18"/>
              </w:rPr>
              <w:t>SDB1.2. Kendini Düzenleme (Öz Düzenleme Becerisi)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E2C5E">
              <w:rPr>
                <w:rFonts w:ascii="Times New Roman" w:hAnsi="Times New Roman" w:cs="Times New Roman"/>
                <w:sz w:val="18"/>
                <w:szCs w:val="18"/>
              </w:rPr>
              <w:t>SDB2.1. İletişim</w:t>
            </w:r>
          </w:p>
        </w:tc>
      </w:tr>
      <w:tr w:rsidR="002A5316" w:rsidRPr="003D394A" w14:paraId="4D5913B5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13BC8851" w14:textId="11FDC9EB" w:rsidR="002A5316" w:rsidRPr="003D394A" w:rsidRDefault="002A5316" w:rsidP="00834D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334" w:type="dxa"/>
            <w:vAlign w:val="center"/>
          </w:tcPr>
          <w:p w14:paraId="42C65288" w14:textId="3B3479C5" w:rsidR="002A5316" w:rsidRPr="003D394A" w:rsidRDefault="00CA4375" w:rsidP="00CF55F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A4375">
              <w:rPr>
                <w:rFonts w:ascii="Times New Roman" w:hAnsi="Times New Roman" w:cs="Times New Roman"/>
                <w:sz w:val="18"/>
                <w:szCs w:val="18"/>
              </w:rPr>
              <w:t>D14. Saygı</w:t>
            </w:r>
          </w:p>
        </w:tc>
      </w:tr>
      <w:tr w:rsidR="002A5316" w:rsidRPr="003D394A" w14:paraId="2879051E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6D55DA99" w14:textId="1EE9C99C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334" w:type="dxa"/>
            <w:vAlign w:val="center"/>
          </w:tcPr>
          <w:p w14:paraId="11B0033D" w14:textId="7C29AE55" w:rsidR="002A5316" w:rsidRPr="003D394A" w:rsidRDefault="007866A7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7866A7">
              <w:rPr>
                <w:rFonts w:ascii="Times New Roman" w:hAnsi="Times New Roman" w:cs="Times New Roman"/>
                <w:sz w:val="18"/>
                <w:szCs w:val="18"/>
              </w:rPr>
              <w:t>OB2. Dijital Okuryazarlık, OB4. Görsel Okuryazarlık</w:t>
            </w:r>
          </w:p>
        </w:tc>
      </w:tr>
      <w:tr w:rsidR="002A5316" w:rsidRPr="003D394A" w14:paraId="4CC0399D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45C60E17" w14:textId="09E83027" w:rsidR="002A5316" w:rsidRPr="003D394A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İlişkiler</w:t>
            </w:r>
          </w:p>
        </w:tc>
        <w:tc>
          <w:tcPr>
            <w:tcW w:w="8334" w:type="dxa"/>
            <w:vAlign w:val="center"/>
          </w:tcPr>
          <w:p w14:paraId="5A17590D" w14:textId="367FFF0D" w:rsidR="002A5316" w:rsidRPr="003D394A" w:rsidRDefault="0041779A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1779A">
              <w:rPr>
                <w:rFonts w:ascii="Times New Roman" w:hAnsi="Times New Roman" w:cs="Times New Roman"/>
                <w:sz w:val="18"/>
                <w:szCs w:val="18"/>
              </w:rPr>
              <w:t>Matematik, Hayat Bilgisi, Görsel Sanatlar</w:t>
            </w:r>
          </w:p>
        </w:tc>
      </w:tr>
      <w:tr w:rsidR="00300F70" w:rsidRPr="003D394A" w14:paraId="7C86F47F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056F197A" w14:textId="4AC99F4E" w:rsidR="00300F70" w:rsidRPr="003D394A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334" w:type="dxa"/>
            <w:vAlign w:val="center"/>
          </w:tcPr>
          <w:p w14:paraId="7D875A73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T.D.2.1. Dinleme/izlemeyi yönetebilme</w:t>
            </w:r>
          </w:p>
          <w:p w14:paraId="4CA5F0D4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Dinleme kurallarına uygun olarak dinler.</w:t>
            </w:r>
          </w:p>
          <w:p w14:paraId="588A4DAA" w14:textId="5AAD109E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Dinleme esnasında konuşmaya dâhil olmak için uygun zamanda söz alır.</w:t>
            </w:r>
          </w:p>
          <w:p w14:paraId="4CD24B19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T.D.2.2. Dinledikleri ile ilgili anlam oluşturabilme</w:t>
            </w:r>
          </w:p>
          <w:p w14:paraId="6F266030" w14:textId="413ECEF5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Görsellerden hareketle dinleyeceği/izleyeceği metnin konusunu tahmin eder.</w:t>
            </w:r>
          </w:p>
          <w:p w14:paraId="2E44FE89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T.D.2.3. Dinlediklerini/izlediklerini çözümleyebilme</w:t>
            </w:r>
          </w:p>
          <w:p w14:paraId="27E5933B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Dinlediği/izlediği metindeki olayları belirler.</w:t>
            </w:r>
          </w:p>
          <w:p w14:paraId="2D4E0086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Dinlediği/izlediği metnin konusunu bulur.</w:t>
            </w:r>
          </w:p>
          <w:p w14:paraId="7D1A2A7E" w14:textId="59DD4A59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Dinlediği/izlediği farklı metinlerdeki iletilerin benzerlik ve farklılıklarını belirler.</w:t>
            </w:r>
          </w:p>
          <w:p w14:paraId="6FDD14B0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T.K.2.1. Konuşmalarını yönetebilme</w:t>
            </w:r>
          </w:p>
          <w:p w14:paraId="0F6F99F4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ç) Konuşma sırasında dinleyiciler ile göz teması kurar.</w:t>
            </w:r>
          </w:p>
          <w:p w14:paraId="4771DC6A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d) İletişim sırasında uygun zamanda söz alır.</w:t>
            </w:r>
          </w:p>
          <w:p w14:paraId="02FF5E9F" w14:textId="0A1325D6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f) Belirlenen bir konuda konuşma planı hazırlar.</w:t>
            </w:r>
          </w:p>
          <w:p w14:paraId="19DDB22F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T.K.2.2. Konuşmalarında içerik oluşturabilme</w:t>
            </w:r>
          </w:p>
          <w:p w14:paraId="2D71FE8E" w14:textId="073D35B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Dinlediklerini/izlediklerini ifade ederken ön bilgilerini kullanır.</w:t>
            </w:r>
          </w:p>
          <w:p w14:paraId="093F6B7A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T.K.2.3. Konuşma kurallarını uygulayabilme</w:t>
            </w:r>
          </w:p>
          <w:p w14:paraId="610ACB49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Konuşmalarında konuşma hızını ayarlar.</w:t>
            </w:r>
          </w:p>
          <w:p w14:paraId="7625908C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Dinleyici kitlesi ve konunun özelliğine göre hazırladığı plana uygun konuşur.</w:t>
            </w:r>
          </w:p>
          <w:p w14:paraId="1A2753AE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Konuşmalarında vurgu ve tonlamaya dikkat eder.</w:t>
            </w:r>
          </w:p>
          <w:p w14:paraId="71C207C2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ç) Konuşmalarında sözcükleri yerinde ve anlamına uygun kullanır.</w:t>
            </w:r>
          </w:p>
          <w:p w14:paraId="3BB09D9B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e) Konuşmalarında anlamlı ve kurallı cümleler kullanır.</w:t>
            </w:r>
          </w:p>
          <w:p w14:paraId="347B2658" w14:textId="730C5D10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h) Konuşma sürecinde beden dilini yerinde kullanır.</w:t>
            </w:r>
          </w:p>
          <w:p w14:paraId="737AC393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T.O.2.1. Okuma sürecini yönetebilme</w:t>
            </w:r>
          </w:p>
          <w:p w14:paraId="47ADE04A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Okuyacağı metnin başlığı ve görsellerini inceler.</w:t>
            </w:r>
          </w:p>
          <w:p w14:paraId="74825F1B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Okuyacağı metni ilgi alanına göre seçer.</w:t>
            </w:r>
          </w:p>
          <w:p w14:paraId="4887820C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Kuralına uygun sesli ve sessiz okur.</w:t>
            </w:r>
          </w:p>
          <w:p w14:paraId="19863DE3" w14:textId="124FB160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ç) Noktalama işaretlerine dikkat ederek okur.</w:t>
            </w:r>
          </w:p>
          <w:p w14:paraId="4E00FF5C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T.O.2.2. Okumaları ile ilgili anlam oluşturabilme</w:t>
            </w:r>
          </w:p>
          <w:p w14:paraId="17515AB8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Okuyacağı metnin başlığından ve görsellerinden hareketle metnin konusu hakkında tahminde bulunur.</w:t>
            </w:r>
          </w:p>
          <w:p w14:paraId="79981AA1" w14:textId="270A4403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Metnin başlığı ve görsellerinden hareketle metinde geçen bilgiler/olaylar hakkında tahminde bulunur.</w:t>
            </w:r>
          </w:p>
          <w:p w14:paraId="5B427A43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T.O.2.3. Okuduklarını çözümleyebilme</w:t>
            </w:r>
          </w:p>
          <w:p w14:paraId="20594C36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Okuduğu metnin konusunu bulur.</w:t>
            </w:r>
          </w:p>
          <w:p w14:paraId="100FA8D9" w14:textId="72C66A06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Okuduğu metindeki iletilerin benzerlik ve/veya farklılıklarını belirler.</w:t>
            </w:r>
          </w:p>
          <w:p w14:paraId="43CD561D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T.Y.2.1. Yazılı anlatım becerilerini yönetebilme</w:t>
            </w:r>
          </w:p>
          <w:p w14:paraId="376D62BD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Verilen bir yazma görevini hazırlık yaparak yazar.</w:t>
            </w:r>
          </w:p>
          <w:p w14:paraId="7A71BC15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Verilen bir yazma görevini belirlediği yazı türüne göre yazar.</w:t>
            </w:r>
          </w:p>
          <w:p w14:paraId="78496025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Yazışmalarını selamlaşma ve hitap ifadeleriyle başlatır.</w:t>
            </w:r>
          </w:p>
          <w:p w14:paraId="6E8D6FDC" w14:textId="098C1421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ç) Yazışmalarını uygun ifadeleri kullanarak sonlandırır.</w:t>
            </w:r>
          </w:p>
          <w:p w14:paraId="430936AB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T.Y.2.2. Yazılarında içerik oluşturabilme</w:t>
            </w:r>
          </w:p>
          <w:p w14:paraId="53831FC0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f) Yazılarında sözcükleri anlamına uygun kullanır.</w:t>
            </w:r>
          </w:p>
          <w:p w14:paraId="2B97FFA7" w14:textId="798E5B79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g) Dinlediği/izlediği veya okuduğu bir metindeki olayları oluş sırasına göre kendi ifadeleriyle yazar.</w:t>
            </w:r>
          </w:p>
          <w:p w14:paraId="0137787F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T.Y.2.3. Yazma kurallarını uygulayabilme</w:t>
            </w:r>
          </w:p>
          <w:p w14:paraId="481656E9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b) Anlamını bilmediği sözcüğün anlamını çevrim içi veya basılı kaynaklardan araştırarak yazar.</w:t>
            </w:r>
          </w:p>
          <w:p w14:paraId="1C10FA05" w14:textId="7777777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c) Yazılarında sözcükleri yerinde kullanır.</w:t>
            </w:r>
          </w:p>
          <w:p w14:paraId="092C1ACE" w14:textId="73B0EF87" w:rsidR="0080675C" w:rsidRPr="0080675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ğ) Yazılarında noktalama işaretlerini (nokta, kesme işareti, virgül, iki nokta, ünlem, tırnak işareti, soru işareti, kısa çizgi) kuralına uygun kullanır.</w:t>
            </w:r>
          </w:p>
          <w:p w14:paraId="7C0D0A61" w14:textId="77777777" w:rsidR="0080675C" w:rsidRPr="0080675C" w:rsidRDefault="0080675C" w:rsidP="008067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T.Y.2.4. Yazma sürecine etki eden durumları gözden geçirebilme</w:t>
            </w:r>
          </w:p>
          <w:p w14:paraId="1230FDD8" w14:textId="1B541843" w:rsidR="00300F70" w:rsidRPr="00BF6B1C" w:rsidRDefault="0080675C" w:rsidP="00806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75C">
              <w:rPr>
                <w:rFonts w:ascii="Times New Roman" w:hAnsi="Times New Roman" w:cs="Times New Roman"/>
                <w:sz w:val="18"/>
                <w:szCs w:val="18"/>
              </w:rPr>
              <w:t>a) Yazma yapacağı ortamın uygunluğunu gözden geçirir.</w:t>
            </w:r>
          </w:p>
        </w:tc>
      </w:tr>
      <w:tr w:rsidR="00881DBB" w:rsidRPr="003D394A" w14:paraId="4AB040E3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605EB2B5" w14:textId="6444C8D4" w:rsidR="00881DBB" w:rsidRPr="003D394A" w:rsidRDefault="00881DBB" w:rsidP="00881DB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İçerik Çerçevesi</w:t>
            </w:r>
          </w:p>
        </w:tc>
        <w:tc>
          <w:tcPr>
            <w:tcW w:w="8334" w:type="dxa"/>
            <w:vAlign w:val="center"/>
          </w:tcPr>
          <w:p w14:paraId="2BFAAC49" w14:textId="3DD95398" w:rsidR="00881DBB" w:rsidRPr="00C301DC" w:rsidRDefault="00881DBB" w:rsidP="00881DB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sz w:val="18"/>
                <w:szCs w:val="18"/>
              </w:rPr>
              <w:t>Bu bölümdeki etkinlikler ve metinler aracılığı ile dinleme/izleme, konuşma, okuma, yazma becerisine ait öğrenme çıktılarının kazandırılması beklenmektedir.</w:t>
            </w:r>
          </w:p>
        </w:tc>
      </w:tr>
      <w:tr w:rsidR="00881DBB" w:rsidRPr="003D394A" w14:paraId="5FA79C98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66B63288" w14:textId="2DE42F3D" w:rsidR="00881DBB" w:rsidRPr="003D394A" w:rsidRDefault="00881DBB" w:rsidP="00881DB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Anahtar Kavramlar</w:t>
            </w:r>
          </w:p>
        </w:tc>
        <w:tc>
          <w:tcPr>
            <w:tcW w:w="8334" w:type="dxa"/>
            <w:vAlign w:val="center"/>
          </w:tcPr>
          <w:p w14:paraId="76BD8516" w14:textId="4AC505F3" w:rsidR="00881DBB" w:rsidRPr="00564660" w:rsidRDefault="0030274D" w:rsidP="0070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 w:rsidRPr="0030274D">
              <w:rPr>
                <w:rFonts w:ascii="Times New Roman" w:hAnsi="Times New Roman" w:cs="Times New Roman"/>
                <w:sz w:val="18"/>
                <w:szCs w:val="18"/>
              </w:rPr>
              <w:t>ocuk kültürü, dijital oyunlar, eğlence, geleneksel sanatlar, hayal</w:t>
            </w:r>
          </w:p>
        </w:tc>
      </w:tr>
      <w:tr w:rsidR="00881DBB" w:rsidRPr="003D394A" w14:paraId="635C45D8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3C2F59F2" w14:textId="074DCFD9" w:rsidR="00881DBB" w:rsidRPr="003D394A" w:rsidRDefault="00881DBB" w:rsidP="00881DB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 (Ölçme ve Değ.)</w:t>
            </w:r>
          </w:p>
        </w:tc>
        <w:tc>
          <w:tcPr>
            <w:tcW w:w="8334" w:type="dxa"/>
            <w:vAlign w:val="center"/>
          </w:tcPr>
          <w:p w14:paraId="7F9A73E0" w14:textId="26A19AE6" w:rsidR="00881DBB" w:rsidRPr="00012733" w:rsidRDefault="0065286A" w:rsidP="00881DB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8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Gözlem formu, kontrol listesi, performans görevi, çalışma kâğıdı, analitik dereceli puanlama anahtarı</w:t>
            </w:r>
          </w:p>
        </w:tc>
      </w:tr>
    </w:tbl>
    <w:p w14:paraId="708A9D0E" w14:textId="77777777" w:rsidR="002A5316" w:rsidRPr="003D394A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1C9A90D1" w14:textId="6769AAC0" w:rsidR="002A5316" w:rsidRPr="003D394A" w:rsidRDefault="00300F70" w:rsidP="00300F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D394A">
        <w:rPr>
          <w:rFonts w:ascii="Times New Roman" w:hAnsi="Times New Roman" w:cs="Times New Roman"/>
          <w:b/>
          <w:bCs/>
          <w:sz w:val="18"/>
          <w:szCs w:val="18"/>
        </w:rPr>
        <w:t>ÖĞRENME – ÖĞRETME YAŞANTILARI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F5B9B" w:rsidRPr="003D394A" w14:paraId="26601168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6B605341" w14:textId="49F69F97" w:rsidR="001F5B9B" w:rsidRPr="003D394A" w:rsidRDefault="001F5B9B" w:rsidP="001F5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Temel Kabuller</w:t>
            </w:r>
          </w:p>
        </w:tc>
        <w:tc>
          <w:tcPr>
            <w:tcW w:w="8334" w:type="dxa"/>
            <w:vAlign w:val="center"/>
          </w:tcPr>
          <w:p w14:paraId="6966C352" w14:textId="0D3F6DB0" w:rsidR="001F5B9B" w:rsidRPr="00AC25C7" w:rsidRDefault="00972AA2" w:rsidP="001F5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AA2">
              <w:rPr>
                <w:rFonts w:ascii="Times New Roman" w:hAnsi="Times New Roman" w:cs="Times New Roman"/>
                <w:sz w:val="18"/>
                <w:szCs w:val="18"/>
              </w:rPr>
              <w:t>Öğrencilerin dinleme, konuşma, okuma ve yazma ile ilgili temel yeterliliklere sahip olduğu kabul edilmektedir.</w:t>
            </w:r>
          </w:p>
        </w:tc>
      </w:tr>
      <w:tr w:rsidR="001F5B9B" w:rsidRPr="003D394A" w14:paraId="1B2D2663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4E889CD8" w14:textId="5D13AC54" w:rsidR="001F5B9B" w:rsidRPr="003D394A" w:rsidRDefault="001F5B9B" w:rsidP="001F5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Değerlendirme Süreci</w:t>
            </w:r>
          </w:p>
        </w:tc>
        <w:tc>
          <w:tcPr>
            <w:tcW w:w="8334" w:type="dxa"/>
            <w:vAlign w:val="center"/>
          </w:tcPr>
          <w:p w14:paraId="69F5F10B" w14:textId="53BDD37A" w:rsidR="001F5B9B" w:rsidRPr="003936AB" w:rsidRDefault="00972AA2" w:rsidP="001F5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AA2">
              <w:rPr>
                <w:rFonts w:ascii="Times New Roman" w:hAnsi="Times New Roman" w:cs="Times New Roman"/>
                <w:sz w:val="18"/>
                <w:szCs w:val="18"/>
              </w:rPr>
              <w:t>Öğrencilerin bilgi ve beceri düzeyleri, ilgi alanları, öğrenme stilleri, öğrenme çıktıları ve beklentileri belirlenir. Bu süreçte öğrencilerin tema ile ilgili hazır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AA2">
              <w:rPr>
                <w:rFonts w:ascii="Times New Roman" w:hAnsi="Times New Roman" w:cs="Times New Roman"/>
                <w:sz w:val="18"/>
                <w:szCs w:val="18"/>
              </w:rPr>
              <w:t>bulunuşluk düzeylerinin tespitinde hazırlık soruları, materyal ve çeşitli etkinliklerden yararlanılır.</w:t>
            </w:r>
          </w:p>
        </w:tc>
      </w:tr>
      <w:tr w:rsidR="001F5B9B" w:rsidRPr="003D394A" w14:paraId="111E80ED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2E267351" w14:textId="66B3BF39" w:rsidR="001F5B9B" w:rsidRPr="003D394A" w:rsidRDefault="001F5B9B" w:rsidP="001F5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Köprü Kurma</w:t>
            </w:r>
          </w:p>
        </w:tc>
        <w:tc>
          <w:tcPr>
            <w:tcW w:w="8334" w:type="dxa"/>
            <w:vAlign w:val="center"/>
          </w:tcPr>
          <w:p w14:paraId="1422AB9E" w14:textId="4CB81C91" w:rsidR="001F5B9B" w:rsidRPr="00897298" w:rsidRDefault="006A7600" w:rsidP="001F5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600">
              <w:rPr>
                <w:rFonts w:ascii="Times New Roman" w:hAnsi="Times New Roman" w:cs="Times New Roman"/>
                <w:sz w:val="18"/>
                <w:szCs w:val="18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1F5B9B" w:rsidRPr="003D394A" w14:paraId="13791DD1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5A44C43C" w14:textId="78F2911C" w:rsidR="001F5B9B" w:rsidRPr="003D394A" w:rsidRDefault="001F5B9B" w:rsidP="001F5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Öğrenme-Öğretme Uygulamaları</w:t>
            </w:r>
          </w:p>
        </w:tc>
        <w:tc>
          <w:tcPr>
            <w:tcW w:w="8334" w:type="dxa"/>
            <w:vAlign w:val="center"/>
          </w:tcPr>
          <w:p w14:paraId="523EA1BC" w14:textId="15FD12CA" w:rsidR="005B7731" w:rsidRPr="005B7731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s.18</w:t>
            </w:r>
            <w:r w:rsidR="006D3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292E021" w14:textId="3BDA55D6" w:rsidR="005B7731" w:rsidRPr="005B7731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Verilen sözcüklerle ilgili akla gelenler yazılır. Öğrenciler yazdıkları sözcüklerden hareketle hayallerini veya yeteneklerini anlatır. Konuşma sırasında beden dili kullanılır.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7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(E1.1, E3.8, SDB2.1, SDB3.1, KB2.14)</w:t>
            </w:r>
          </w:p>
          <w:p w14:paraId="469D220A" w14:textId="1A10D974" w:rsidR="005B7731" w:rsidRPr="005B7731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s.19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3A6FF20" w14:textId="06DC9606" w:rsidR="005B7731" w:rsidRPr="005B7731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Dokuztaş oyunu oynanır. Oyunun nasıl oynandığı açıklanır. Oyunun eğlenceli olup olmadığı ve diğer oyunlara benzerliği hakkında konuşulur. Konuşma sırasında vurgu, tonlama ve konuşma hızına dikkat edilir.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7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(KB2.14, SDB2.1)</w:t>
            </w:r>
          </w:p>
          <w:p w14:paraId="1287728B" w14:textId="15BD4BC7" w:rsidR="005B7731" w:rsidRPr="00BF040E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4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s.20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1F55AF1" w14:textId="4E8DDB50" w:rsidR="005B7731" w:rsidRPr="005B7731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Metnin görselleri incelenir. Görsellerden hareketle dinlenecek metnin konusu hakkında tahminlerde bulunulur. Metin, dinleme kurallarına uygun şekilde dinlenir.</w:t>
            </w:r>
            <w:r w:rsidR="00BF04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4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(KB2.12, D14, OB4)</w:t>
            </w:r>
          </w:p>
          <w:p w14:paraId="6215A4F9" w14:textId="1372E78C" w:rsidR="005B7731" w:rsidRPr="00BF040E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4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s.21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63EE520" w14:textId="50266676" w:rsidR="005B7731" w:rsidRPr="005B7731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Dinleme sırasında belirlenen sözcüklerin anlamları sözlükten araştırılır ve sözlük defterine yazılır. Yeni öğrenilen sözcükler cümle içinde kullanılır. Metnin konusu belirlenir.</w:t>
            </w:r>
            <w:r w:rsidR="00BF04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4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(KB2.6, OB2, KB2.10, E3.4)</w:t>
            </w:r>
          </w:p>
          <w:p w14:paraId="5D78E76E" w14:textId="3A29A660" w:rsidR="005B7731" w:rsidRPr="00264494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s.22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2C3BDC9" w14:textId="1C5F6773" w:rsidR="005B7731" w:rsidRPr="00264494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Dinlenen metinle ilgili sorular cevaplandırılır. Metinde geçen olaylar oluş sırasına göre sıralanır ve yazılır.</w:t>
            </w:r>
            <w:r w:rsidR="00264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(SDB1.1, E1.5, KB1, KB2.3)</w:t>
            </w:r>
          </w:p>
          <w:p w14:paraId="2271B8ED" w14:textId="6AE07369" w:rsidR="005B7731" w:rsidRPr="00264494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s.23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7C26B833" w14:textId="43BE6FE4" w:rsidR="005B7731" w:rsidRPr="00264494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Bir büyüğe en sevilen oyunu tanıtan mektup yazılır. Yazma kurallarına dikkat edilir.</w:t>
            </w:r>
            <w:r w:rsidR="00264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(KB3.1, E3.3)</w:t>
            </w:r>
          </w:p>
          <w:p w14:paraId="5A786118" w14:textId="3FB8685F" w:rsidR="005B7731" w:rsidRPr="00264494" w:rsidRDefault="005B7731" w:rsidP="005B77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s.24</w:t>
            </w:r>
            <w:r w:rsidR="002D79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B291E38" w14:textId="0C188B64" w:rsidR="001F5B9B" w:rsidRPr="003D394A" w:rsidRDefault="005B7731" w:rsidP="005B7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731">
              <w:rPr>
                <w:rFonts w:ascii="Times New Roman" w:hAnsi="Times New Roman" w:cs="Times New Roman"/>
                <w:sz w:val="18"/>
                <w:szCs w:val="18"/>
              </w:rPr>
              <w:t>Geçmişte oynanan oyunlarla günümüzde oynanan oyunlar karşılaştırılır. Konuşma planı hazırlanır ve plana uygun konuşma yapılır.</w:t>
            </w:r>
            <w:r w:rsidR="00264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4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(SDB2.1, KB3.1, D7)</w:t>
            </w:r>
          </w:p>
        </w:tc>
      </w:tr>
    </w:tbl>
    <w:p w14:paraId="287E62F1" w14:textId="77777777" w:rsidR="00A42282" w:rsidRPr="003D394A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5A1C6DBC" w14:textId="521FD61F" w:rsidR="00A42282" w:rsidRPr="003D394A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3D394A">
        <w:rPr>
          <w:rFonts w:ascii="Times New Roman" w:hAnsi="Times New Roman" w:cs="Times New Roman"/>
          <w:b/>
          <w:bCs/>
          <w:sz w:val="18"/>
          <w:szCs w:val="18"/>
        </w:rPr>
        <w:t>FARKLILAŞTIRMA</w:t>
      </w:r>
    </w:p>
    <w:p w14:paraId="0C616978" w14:textId="77777777" w:rsidR="00A42282" w:rsidRPr="003D394A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3010E" w:rsidRPr="003D394A" w14:paraId="045B8B3D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12CDB1DF" w14:textId="5703706E" w:rsidR="00C3010E" w:rsidRPr="003D394A" w:rsidRDefault="00C3010E" w:rsidP="00C3010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Zenginleştirme</w:t>
            </w:r>
          </w:p>
        </w:tc>
        <w:tc>
          <w:tcPr>
            <w:tcW w:w="8334" w:type="dxa"/>
            <w:vAlign w:val="center"/>
          </w:tcPr>
          <w:p w14:paraId="55CE56E5" w14:textId="5EEAF1A6" w:rsidR="0024294B" w:rsidRDefault="005A5C9B" w:rsidP="005A5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5C9B">
              <w:rPr>
                <w:rFonts w:ascii="Times New Roman" w:hAnsi="Times New Roman" w:cs="Times New Roman"/>
                <w:sz w:val="18"/>
                <w:szCs w:val="18"/>
              </w:rPr>
              <w:t>Zenginleştirme sürecinde öğrencilerin hazır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5C9B">
              <w:rPr>
                <w:rFonts w:ascii="Times New Roman" w:hAnsi="Times New Roman" w:cs="Times New Roman"/>
                <w:sz w:val="18"/>
                <w:szCs w:val="18"/>
              </w:rPr>
              <w:t>bulunuşluk, ilgi ve öğrenme stilleri dikkate alınır ve bunlara ilişkin etkinlik/materyal hazırlanabilir. Bunlar merak uyandıracak, üst düzey düşünmeye yöneltecek ve bireysel öğrenme ihtiyaçlarını karşılamaya yönelik olabilir. 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  <w:r w:rsidR="00FE4B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2D7E84" w14:textId="457287BE" w:rsidR="00C3010E" w:rsidRPr="003D394A" w:rsidRDefault="00FE4BD7" w:rsidP="005A5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BD7">
              <w:rPr>
                <w:rFonts w:ascii="Times New Roman" w:hAnsi="Times New Roman" w:cs="Times New Roman"/>
                <w:sz w:val="18"/>
                <w:szCs w:val="18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C3010E" w:rsidRPr="003D394A" w14:paraId="7D5E0A78" w14:textId="77777777" w:rsidTr="00C3010E">
        <w:trPr>
          <w:trHeight w:val="397"/>
        </w:trPr>
        <w:tc>
          <w:tcPr>
            <w:tcW w:w="2122" w:type="dxa"/>
            <w:vAlign w:val="center"/>
          </w:tcPr>
          <w:p w14:paraId="46F94B3F" w14:textId="44D80550" w:rsidR="00C3010E" w:rsidRPr="003D394A" w:rsidRDefault="00C3010E" w:rsidP="00C3010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Destekleme</w:t>
            </w:r>
          </w:p>
        </w:tc>
        <w:tc>
          <w:tcPr>
            <w:tcW w:w="8334" w:type="dxa"/>
            <w:vAlign w:val="center"/>
          </w:tcPr>
          <w:p w14:paraId="5E20725F" w14:textId="0BC7596D" w:rsidR="00A20F1B" w:rsidRDefault="00FE4BD7" w:rsidP="00FE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BD7">
              <w:rPr>
                <w:rFonts w:ascii="Times New Roman" w:hAnsi="Times New Roman" w:cs="Times New Roman"/>
                <w:sz w:val="18"/>
                <w:szCs w:val="18"/>
              </w:rPr>
              <w:t>Destekleme sürecinde öğrencilerin hazır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4BD7">
              <w:rPr>
                <w:rFonts w:ascii="Times New Roman" w:hAnsi="Times New Roman" w:cs="Times New Roman"/>
                <w:sz w:val="18"/>
                <w:szCs w:val="18"/>
              </w:rPr>
              <w:t>bulunuşluk, ilgi ve öğrenme stilleri dikkate alınırken etkinlikler/materyal sade, kolay ve anlaşılır olabilir. Bunlar tüm duyulara hitap edecek şekilde basitten karmaşığa, yakından uzağa, somuttan soyuta gibi öğrenme ilkelerine uygun ve tüm öğrenme ortamlarında uygulanacak şekilde düzenlenebilir.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C8908B" w14:textId="669430C9" w:rsidR="00C3010E" w:rsidRPr="003D394A" w:rsidRDefault="00FE4BD7" w:rsidP="00FE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BD7">
              <w:rPr>
                <w:rFonts w:ascii="Times New Roman" w:hAnsi="Times New Roman" w:cs="Times New Roman"/>
                <w:sz w:val="18"/>
                <w:szCs w:val="18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</w:tbl>
    <w:p w14:paraId="55843B46" w14:textId="77777777" w:rsidR="00A42282" w:rsidRPr="003D394A" w:rsidRDefault="00A42282" w:rsidP="00300F70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2092" w:rsidRPr="003D394A" w14:paraId="19336E2D" w14:textId="77777777" w:rsidTr="00372092">
        <w:tc>
          <w:tcPr>
            <w:tcW w:w="5228" w:type="dxa"/>
          </w:tcPr>
          <w:p w14:paraId="044FFC51" w14:textId="77777777" w:rsidR="00372092" w:rsidRPr="003D394A" w:rsidRDefault="00372092" w:rsidP="00300F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vMerge w:val="restart"/>
          </w:tcPr>
          <w:p w14:paraId="358A30C3" w14:textId="3A16BFA0" w:rsidR="00372092" w:rsidRPr="003D394A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ADI SOYADI</w:t>
            </w:r>
          </w:p>
          <w:p w14:paraId="0B8F72CA" w14:textId="117D86A7" w:rsidR="00372092" w:rsidRPr="003D394A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 Öğretmeni</w:t>
            </w:r>
          </w:p>
        </w:tc>
      </w:tr>
      <w:tr w:rsidR="00372092" w:rsidRPr="003D394A" w14:paraId="36C15884" w14:textId="77777777" w:rsidTr="00372092">
        <w:tc>
          <w:tcPr>
            <w:tcW w:w="5228" w:type="dxa"/>
          </w:tcPr>
          <w:p w14:paraId="65167010" w14:textId="77777777" w:rsidR="00372092" w:rsidRPr="003D394A" w:rsidRDefault="00372092" w:rsidP="00300F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vMerge/>
          </w:tcPr>
          <w:p w14:paraId="28D60D1A" w14:textId="37F46317" w:rsidR="00372092" w:rsidRPr="003D394A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72092" w:rsidRPr="003D394A" w14:paraId="27B3C70E" w14:textId="77777777" w:rsidTr="00372092">
        <w:trPr>
          <w:trHeight w:val="641"/>
        </w:trPr>
        <w:tc>
          <w:tcPr>
            <w:tcW w:w="10456" w:type="dxa"/>
            <w:gridSpan w:val="2"/>
          </w:tcPr>
          <w:p w14:paraId="0DEBA174" w14:textId="77777777" w:rsidR="008D4563" w:rsidRDefault="008D4563" w:rsidP="007A4E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EF18DD" w14:textId="5585DD5D" w:rsidR="00372092" w:rsidRPr="003D394A" w:rsidRDefault="00F61CF5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UYGUNDUR</w:t>
            </w:r>
          </w:p>
          <w:p w14:paraId="56B63BB0" w14:textId="2C4298B7" w:rsidR="00372092" w:rsidRPr="003D394A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02A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/02/2026</w:t>
            </w:r>
          </w:p>
          <w:p w14:paraId="55B46E5B" w14:textId="5425B189" w:rsidR="00372092" w:rsidRPr="003D394A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ADI SOYADI</w:t>
            </w:r>
          </w:p>
          <w:p w14:paraId="3061818D" w14:textId="51272A71" w:rsidR="00372092" w:rsidRPr="003D394A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Müdürü</w:t>
            </w:r>
          </w:p>
        </w:tc>
      </w:tr>
    </w:tbl>
    <w:p w14:paraId="190E96EE" w14:textId="77777777" w:rsidR="00747968" w:rsidRPr="003D394A" w:rsidRDefault="00747968" w:rsidP="00300F70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47968" w:rsidRPr="003D394A" w:rsidSect="002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16"/>
    <w:rsid w:val="00002A71"/>
    <w:rsid w:val="00012733"/>
    <w:rsid w:val="000C1317"/>
    <w:rsid w:val="000C489B"/>
    <w:rsid w:val="000E59DA"/>
    <w:rsid w:val="0011771F"/>
    <w:rsid w:val="00122B41"/>
    <w:rsid w:val="00132BFB"/>
    <w:rsid w:val="001A57AE"/>
    <w:rsid w:val="001B41DA"/>
    <w:rsid w:val="001C6452"/>
    <w:rsid w:val="001E71E4"/>
    <w:rsid w:val="001F333F"/>
    <w:rsid w:val="001F5B9B"/>
    <w:rsid w:val="0024294B"/>
    <w:rsid w:val="00253B7D"/>
    <w:rsid w:val="00264494"/>
    <w:rsid w:val="002A5316"/>
    <w:rsid w:val="002B44BA"/>
    <w:rsid w:val="002D7746"/>
    <w:rsid w:val="002D7905"/>
    <w:rsid w:val="00300F70"/>
    <w:rsid w:val="0030274D"/>
    <w:rsid w:val="00372092"/>
    <w:rsid w:val="0037588E"/>
    <w:rsid w:val="003936AB"/>
    <w:rsid w:val="003D394A"/>
    <w:rsid w:val="003D6FB7"/>
    <w:rsid w:val="003F67BE"/>
    <w:rsid w:val="0041779A"/>
    <w:rsid w:val="005045C6"/>
    <w:rsid w:val="00553EFA"/>
    <w:rsid w:val="00564660"/>
    <w:rsid w:val="005A5C9B"/>
    <w:rsid w:val="005B5791"/>
    <w:rsid w:val="005B7731"/>
    <w:rsid w:val="005E4348"/>
    <w:rsid w:val="005F7E4B"/>
    <w:rsid w:val="0065286A"/>
    <w:rsid w:val="00664A80"/>
    <w:rsid w:val="00667BB2"/>
    <w:rsid w:val="006A7600"/>
    <w:rsid w:val="006D32E4"/>
    <w:rsid w:val="00702855"/>
    <w:rsid w:val="00702ED0"/>
    <w:rsid w:val="007254D1"/>
    <w:rsid w:val="00725E90"/>
    <w:rsid w:val="007317BB"/>
    <w:rsid w:val="00744004"/>
    <w:rsid w:val="00747968"/>
    <w:rsid w:val="007866A7"/>
    <w:rsid w:val="00792BF6"/>
    <w:rsid w:val="007A1485"/>
    <w:rsid w:val="007A4E9D"/>
    <w:rsid w:val="007B31C3"/>
    <w:rsid w:val="007B4C74"/>
    <w:rsid w:val="0080675C"/>
    <w:rsid w:val="008213A4"/>
    <w:rsid w:val="00834D4D"/>
    <w:rsid w:val="0085082A"/>
    <w:rsid w:val="00881DBB"/>
    <w:rsid w:val="0088716F"/>
    <w:rsid w:val="00897298"/>
    <w:rsid w:val="008B3050"/>
    <w:rsid w:val="008D4563"/>
    <w:rsid w:val="008F7DC5"/>
    <w:rsid w:val="00927C7B"/>
    <w:rsid w:val="00930C55"/>
    <w:rsid w:val="00951A83"/>
    <w:rsid w:val="00972AA2"/>
    <w:rsid w:val="00975D78"/>
    <w:rsid w:val="009839C3"/>
    <w:rsid w:val="00A20F1B"/>
    <w:rsid w:val="00A35DBD"/>
    <w:rsid w:val="00A42282"/>
    <w:rsid w:val="00AC25C7"/>
    <w:rsid w:val="00B37210"/>
    <w:rsid w:val="00B4064C"/>
    <w:rsid w:val="00B86D2C"/>
    <w:rsid w:val="00BC0901"/>
    <w:rsid w:val="00BD3A15"/>
    <w:rsid w:val="00BD6017"/>
    <w:rsid w:val="00BE1605"/>
    <w:rsid w:val="00BF040E"/>
    <w:rsid w:val="00BF6B1C"/>
    <w:rsid w:val="00C174C4"/>
    <w:rsid w:val="00C3010E"/>
    <w:rsid w:val="00C301DC"/>
    <w:rsid w:val="00C44428"/>
    <w:rsid w:val="00C44B14"/>
    <w:rsid w:val="00C66E17"/>
    <w:rsid w:val="00C80EC8"/>
    <w:rsid w:val="00CA4375"/>
    <w:rsid w:val="00CB6081"/>
    <w:rsid w:val="00CB697D"/>
    <w:rsid w:val="00CF2902"/>
    <w:rsid w:val="00CF55FE"/>
    <w:rsid w:val="00D3579F"/>
    <w:rsid w:val="00D55ABD"/>
    <w:rsid w:val="00DB654E"/>
    <w:rsid w:val="00DB758D"/>
    <w:rsid w:val="00E6408F"/>
    <w:rsid w:val="00E65159"/>
    <w:rsid w:val="00EB0CFA"/>
    <w:rsid w:val="00EE2C5E"/>
    <w:rsid w:val="00F04028"/>
    <w:rsid w:val="00F17DDC"/>
    <w:rsid w:val="00F61CF5"/>
    <w:rsid w:val="00FA0CD8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660"/>
  <w15:chartTrackingRefBased/>
  <w15:docId w15:val="{CA0A92D7-2DAB-404A-9EB6-C8B9685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5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5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5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5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5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5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5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5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53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5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531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A5316"/>
    <w:pPr>
      <w:spacing w:after="0" w:line="240" w:lineRule="auto"/>
    </w:pPr>
  </w:style>
  <w:style w:type="table" w:styleId="TabloKlavuzu">
    <w:name w:val="Table Grid"/>
    <w:basedOn w:val="NormalTablo"/>
    <w:uiPriority w:val="39"/>
    <w:rsid w:val="002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97</cp:revision>
  <dcterms:created xsi:type="dcterms:W3CDTF">2026-01-26T13:54:00Z</dcterms:created>
  <dcterms:modified xsi:type="dcterms:W3CDTF">2026-02-07T17:58:00Z</dcterms:modified>
</cp:coreProperties>
</file>