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D67909" w14:textId="7748D5A5" w:rsidR="0019231C" w:rsidRPr="0076322D" w:rsidRDefault="005A3DC2" w:rsidP="0019231C">
      <w:pPr>
        <w:pStyle w:val="AralkYok"/>
        <w:jc w:val="center"/>
        <w:rPr>
          <w:rFonts w:ascii="Times New Roman" w:hAnsi="Times New Roman" w:cs="Times New Roman"/>
          <w:b/>
          <w:bCs/>
          <w:sz w:val="20"/>
          <w:szCs w:val="20"/>
        </w:rPr>
      </w:pPr>
      <w:r w:rsidRPr="0076322D">
        <w:rPr>
          <w:rFonts w:ascii="Times New Roman" w:hAnsi="Times New Roman" w:cs="Times New Roman"/>
          <w:b/>
          <w:bCs/>
          <w:sz w:val="20"/>
          <w:szCs w:val="20"/>
        </w:rPr>
        <w:t>MATEMATİK</w:t>
      </w:r>
      <w:r w:rsidR="0019231C" w:rsidRPr="0076322D">
        <w:rPr>
          <w:rFonts w:ascii="Times New Roman" w:hAnsi="Times New Roman" w:cs="Times New Roman"/>
          <w:b/>
          <w:bCs/>
          <w:sz w:val="20"/>
          <w:szCs w:val="20"/>
        </w:rPr>
        <w:t xml:space="preserve"> DERSİ GÜNLÜK PLAN</w:t>
      </w:r>
    </w:p>
    <w:p w14:paraId="1F54E12D" w14:textId="3344CE72" w:rsidR="0019231C" w:rsidRPr="0076322D" w:rsidRDefault="0019231C" w:rsidP="0019231C">
      <w:pPr>
        <w:pStyle w:val="AralkYok"/>
        <w:jc w:val="center"/>
        <w:rPr>
          <w:rFonts w:ascii="Times New Roman" w:hAnsi="Times New Roman" w:cs="Times New Roman"/>
          <w:b/>
          <w:bCs/>
          <w:sz w:val="20"/>
          <w:szCs w:val="20"/>
        </w:rPr>
      </w:pPr>
      <w:r w:rsidRPr="0076322D">
        <w:rPr>
          <w:rFonts w:ascii="Times New Roman" w:hAnsi="Times New Roman" w:cs="Times New Roman"/>
          <w:b/>
          <w:bCs/>
          <w:sz w:val="20"/>
          <w:szCs w:val="20"/>
        </w:rPr>
        <w:t>(</w:t>
      </w:r>
      <w:r w:rsidR="001015A8" w:rsidRPr="0076322D">
        <w:rPr>
          <w:rFonts w:ascii="Times New Roman" w:hAnsi="Times New Roman" w:cs="Times New Roman"/>
          <w:b/>
          <w:bCs/>
          <w:sz w:val="20"/>
          <w:szCs w:val="20"/>
        </w:rPr>
        <w:t>20</w:t>
      </w:r>
      <w:r w:rsidRPr="0076322D">
        <w:rPr>
          <w:rFonts w:ascii="Times New Roman" w:hAnsi="Times New Roman" w:cs="Times New Roman"/>
          <w:b/>
          <w:bCs/>
          <w:sz w:val="20"/>
          <w:szCs w:val="20"/>
        </w:rPr>
        <w:t>.</w:t>
      </w:r>
      <w:r w:rsidR="009D6785" w:rsidRPr="0076322D">
        <w:rPr>
          <w:rFonts w:ascii="Times New Roman" w:hAnsi="Times New Roman" w:cs="Times New Roman"/>
          <w:b/>
          <w:bCs/>
          <w:sz w:val="20"/>
          <w:szCs w:val="20"/>
        </w:rPr>
        <w:t xml:space="preserve"> HAFTA</w:t>
      </w:r>
      <w:r w:rsidRPr="0076322D">
        <w:rPr>
          <w:rFonts w:ascii="Times New Roman" w:hAnsi="Times New Roman" w:cs="Times New Roman"/>
          <w:b/>
          <w:bCs/>
          <w:sz w:val="20"/>
          <w:szCs w:val="20"/>
        </w:rPr>
        <w:t xml:space="preserve"> </w:t>
      </w:r>
      <w:r w:rsidR="001015A8" w:rsidRPr="0076322D">
        <w:rPr>
          <w:rFonts w:ascii="Times New Roman" w:hAnsi="Times New Roman" w:cs="Times New Roman"/>
          <w:b/>
          <w:bCs/>
          <w:sz w:val="20"/>
          <w:szCs w:val="20"/>
        </w:rPr>
        <w:t>9</w:t>
      </w:r>
      <w:r w:rsidRPr="0076322D">
        <w:rPr>
          <w:rFonts w:ascii="Times New Roman" w:hAnsi="Times New Roman" w:cs="Times New Roman"/>
          <w:b/>
          <w:bCs/>
          <w:sz w:val="20"/>
          <w:szCs w:val="20"/>
        </w:rPr>
        <w:t>-</w:t>
      </w:r>
      <w:r w:rsidR="001015A8" w:rsidRPr="0076322D">
        <w:rPr>
          <w:rFonts w:ascii="Times New Roman" w:hAnsi="Times New Roman" w:cs="Times New Roman"/>
          <w:b/>
          <w:bCs/>
          <w:sz w:val="20"/>
          <w:szCs w:val="20"/>
        </w:rPr>
        <w:t>13</w:t>
      </w:r>
      <w:r w:rsidRPr="0076322D">
        <w:rPr>
          <w:rFonts w:ascii="Times New Roman" w:hAnsi="Times New Roman" w:cs="Times New Roman"/>
          <w:b/>
          <w:bCs/>
          <w:sz w:val="20"/>
          <w:szCs w:val="20"/>
        </w:rPr>
        <w:t xml:space="preserve"> Şubat 2026)</w:t>
      </w:r>
    </w:p>
    <w:p w14:paraId="2BAABC15" w14:textId="652A358A" w:rsidR="0019231C" w:rsidRPr="0076322D" w:rsidRDefault="0019231C" w:rsidP="005044BC">
      <w:pPr>
        <w:pStyle w:val="AralkYok"/>
        <w:spacing w:before="240" w:after="120"/>
        <w:rPr>
          <w:rFonts w:ascii="Times New Roman" w:hAnsi="Times New Roman" w:cs="Times New Roman"/>
          <w:b/>
          <w:bCs/>
          <w:sz w:val="20"/>
          <w:szCs w:val="20"/>
        </w:rPr>
      </w:pPr>
      <w:r w:rsidRPr="0076322D">
        <w:rPr>
          <w:rFonts w:ascii="Times New Roman" w:hAnsi="Times New Roman" w:cs="Times New Roman"/>
          <w:b/>
          <w:bCs/>
          <w:sz w:val="20"/>
          <w:szCs w:val="20"/>
        </w:rPr>
        <w:t>I. BÖLÜM</w:t>
      </w:r>
    </w:p>
    <w:tbl>
      <w:tblPr>
        <w:tblStyle w:val="TabloKlavuzu"/>
        <w:tblW w:w="0" w:type="auto"/>
        <w:tblLook w:val="04A0" w:firstRow="1" w:lastRow="0" w:firstColumn="1" w:lastColumn="0" w:noHBand="0" w:noVBand="1"/>
      </w:tblPr>
      <w:tblGrid>
        <w:gridCol w:w="2972"/>
        <w:gridCol w:w="7484"/>
      </w:tblGrid>
      <w:tr w:rsidR="0019231C" w:rsidRPr="0076322D" w14:paraId="3B18B24C" w14:textId="77777777" w:rsidTr="008E2257">
        <w:trPr>
          <w:trHeight w:val="567"/>
        </w:trPr>
        <w:tc>
          <w:tcPr>
            <w:tcW w:w="2972" w:type="dxa"/>
            <w:vAlign w:val="center"/>
          </w:tcPr>
          <w:p w14:paraId="2F657A0B" w14:textId="73351495" w:rsidR="0019231C" w:rsidRPr="0076322D" w:rsidRDefault="0019231C" w:rsidP="0019231C">
            <w:pPr>
              <w:rPr>
                <w:rFonts w:ascii="Times New Roman" w:hAnsi="Times New Roman" w:cs="Times New Roman"/>
                <w:sz w:val="20"/>
                <w:szCs w:val="20"/>
              </w:rPr>
            </w:pPr>
            <w:r w:rsidRPr="0076322D">
              <w:rPr>
                <w:rFonts w:ascii="Times New Roman" w:hAnsi="Times New Roman" w:cs="Times New Roman"/>
                <w:b/>
                <w:bCs/>
                <w:sz w:val="20"/>
                <w:szCs w:val="20"/>
              </w:rPr>
              <w:t>DERS</w:t>
            </w:r>
          </w:p>
        </w:tc>
        <w:tc>
          <w:tcPr>
            <w:tcW w:w="7484" w:type="dxa"/>
            <w:vAlign w:val="center"/>
          </w:tcPr>
          <w:p w14:paraId="6307BE34" w14:textId="719A54C2" w:rsidR="0019231C" w:rsidRPr="0076322D" w:rsidRDefault="00CD786A" w:rsidP="0019231C">
            <w:pPr>
              <w:rPr>
                <w:rFonts w:ascii="Times New Roman" w:hAnsi="Times New Roman" w:cs="Times New Roman"/>
                <w:sz w:val="20"/>
                <w:szCs w:val="20"/>
              </w:rPr>
            </w:pPr>
            <w:r w:rsidRPr="0076322D">
              <w:rPr>
                <w:rFonts w:ascii="Times New Roman" w:hAnsi="Times New Roman" w:cs="Times New Roman"/>
                <w:sz w:val="20"/>
                <w:szCs w:val="20"/>
              </w:rPr>
              <w:t>Matematik</w:t>
            </w:r>
          </w:p>
        </w:tc>
      </w:tr>
      <w:tr w:rsidR="0019231C" w:rsidRPr="0076322D" w14:paraId="0C474DBC" w14:textId="77777777" w:rsidTr="008E2257">
        <w:trPr>
          <w:trHeight w:val="567"/>
        </w:trPr>
        <w:tc>
          <w:tcPr>
            <w:tcW w:w="2972" w:type="dxa"/>
            <w:vAlign w:val="center"/>
          </w:tcPr>
          <w:p w14:paraId="3D7CEC8B" w14:textId="56639CC0" w:rsidR="0019231C" w:rsidRPr="0076322D" w:rsidRDefault="0019231C" w:rsidP="0019231C">
            <w:pPr>
              <w:rPr>
                <w:rFonts w:ascii="Times New Roman" w:hAnsi="Times New Roman" w:cs="Times New Roman"/>
                <w:sz w:val="20"/>
                <w:szCs w:val="20"/>
              </w:rPr>
            </w:pPr>
            <w:r w:rsidRPr="0076322D">
              <w:rPr>
                <w:rFonts w:ascii="Times New Roman" w:hAnsi="Times New Roman" w:cs="Times New Roman"/>
                <w:b/>
                <w:bCs/>
                <w:sz w:val="20"/>
                <w:szCs w:val="20"/>
              </w:rPr>
              <w:t>SINIF</w:t>
            </w:r>
          </w:p>
        </w:tc>
        <w:tc>
          <w:tcPr>
            <w:tcW w:w="7484" w:type="dxa"/>
            <w:vAlign w:val="center"/>
          </w:tcPr>
          <w:p w14:paraId="7C8B6FA7" w14:textId="240A8E82" w:rsidR="0019231C" w:rsidRPr="0076322D" w:rsidRDefault="0012008B" w:rsidP="0019231C">
            <w:pPr>
              <w:rPr>
                <w:rFonts w:ascii="Times New Roman" w:hAnsi="Times New Roman" w:cs="Times New Roman"/>
                <w:sz w:val="20"/>
                <w:szCs w:val="20"/>
              </w:rPr>
            </w:pPr>
            <w:r w:rsidRPr="0076322D">
              <w:rPr>
                <w:rFonts w:ascii="Times New Roman" w:hAnsi="Times New Roman" w:cs="Times New Roman"/>
                <w:sz w:val="20"/>
                <w:szCs w:val="20"/>
              </w:rPr>
              <w:t>3</w:t>
            </w:r>
            <w:r w:rsidR="00CD786A" w:rsidRPr="0076322D">
              <w:rPr>
                <w:rFonts w:ascii="Times New Roman" w:hAnsi="Times New Roman" w:cs="Times New Roman"/>
                <w:sz w:val="20"/>
                <w:szCs w:val="20"/>
              </w:rPr>
              <w:t>. Sınıf</w:t>
            </w:r>
          </w:p>
        </w:tc>
      </w:tr>
      <w:tr w:rsidR="0019231C" w:rsidRPr="0076322D" w14:paraId="3090DE00" w14:textId="77777777" w:rsidTr="008E2257">
        <w:trPr>
          <w:trHeight w:val="567"/>
        </w:trPr>
        <w:tc>
          <w:tcPr>
            <w:tcW w:w="2972" w:type="dxa"/>
            <w:vAlign w:val="center"/>
          </w:tcPr>
          <w:p w14:paraId="267DE6B6" w14:textId="46815F12" w:rsidR="0019231C" w:rsidRPr="0076322D" w:rsidRDefault="0019231C" w:rsidP="0019231C">
            <w:pPr>
              <w:rPr>
                <w:rFonts w:ascii="Times New Roman" w:hAnsi="Times New Roman" w:cs="Times New Roman"/>
                <w:sz w:val="20"/>
                <w:szCs w:val="20"/>
              </w:rPr>
            </w:pPr>
            <w:r w:rsidRPr="0076322D">
              <w:rPr>
                <w:rFonts w:ascii="Times New Roman" w:hAnsi="Times New Roman" w:cs="Times New Roman"/>
                <w:b/>
                <w:bCs/>
                <w:sz w:val="20"/>
                <w:szCs w:val="20"/>
              </w:rPr>
              <w:t>SÜRE</w:t>
            </w:r>
          </w:p>
        </w:tc>
        <w:tc>
          <w:tcPr>
            <w:tcW w:w="7484" w:type="dxa"/>
            <w:vAlign w:val="center"/>
          </w:tcPr>
          <w:p w14:paraId="47089D8C" w14:textId="1353C14D" w:rsidR="0019231C" w:rsidRPr="0076322D" w:rsidRDefault="00EF1A1F" w:rsidP="0019231C">
            <w:pPr>
              <w:rPr>
                <w:rFonts w:ascii="Times New Roman" w:hAnsi="Times New Roman" w:cs="Times New Roman"/>
                <w:sz w:val="20"/>
                <w:szCs w:val="20"/>
              </w:rPr>
            </w:pPr>
            <w:r w:rsidRPr="0076322D">
              <w:rPr>
                <w:rFonts w:ascii="Times New Roman" w:hAnsi="Times New Roman" w:cs="Times New Roman"/>
                <w:sz w:val="20"/>
                <w:szCs w:val="20"/>
              </w:rPr>
              <w:t>4</w:t>
            </w:r>
            <w:r w:rsidR="00CD786A" w:rsidRPr="0076322D">
              <w:rPr>
                <w:rFonts w:ascii="Times New Roman" w:hAnsi="Times New Roman" w:cs="Times New Roman"/>
                <w:sz w:val="20"/>
                <w:szCs w:val="20"/>
              </w:rPr>
              <w:t xml:space="preserve"> Ders Saati + 1 Ders Saati</w:t>
            </w:r>
          </w:p>
        </w:tc>
      </w:tr>
      <w:tr w:rsidR="0019231C" w:rsidRPr="0076322D" w14:paraId="21EFA8E9" w14:textId="77777777" w:rsidTr="008E2257">
        <w:trPr>
          <w:trHeight w:val="567"/>
        </w:trPr>
        <w:tc>
          <w:tcPr>
            <w:tcW w:w="2972" w:type="dxa"/>
            <w:vAlign w:val="center"/>
          </w:tcPr>
          <w:p w14:paraId="40A16D2F" w14:textId="3C698C1D" w:rsidR="0019231C" w:rsidRPr="0076322D" w:rsidRDefault="005A3DC2" w:rsidP="0019231C">
            <w:pPr>
              <w:rPr>
                <w:rFonts w:ascii="Times New Roman" w:hAnsi="Times New Roman" w:cs="Times New Roman"/>
                <w:b/>
                <w:bCs/>
                <w:sz w:val="20"/>
                <w:szCs w:val="20"/>
              </w:rPr>
            </w:pPr>
            <w:r w:rsidRPr="0076322D">
              <w:rPr>
                <w:rFonts w:ascii="Times New Roman" w:hAnsi="Times New Roman" w:cs="Times New Roman"/>
                <w:b/>
                <w:bCs/>
                <w:sz w:val="20"/>
                <w:szCs w:val="20"/>
              </w:rPr>
              <w:t>ÖĞRENME ALANI</w:t>
            </w:r>
          </w:p>
        </w:tc>
        <w:tc>
          <w:tcPr>
            <w:tcW w:w="7484" w:type="dxa"/>
            <w:vAlign w:val="center"/>
          </w:tcPr>
          <w:p w14:paraId="0BE66CFC" w14:textId="13516F1B" w:rsidR="0019231C" w:rsidRPr="0076322D" w:rsidRDefault="00D00AF6" w:rsidP="0019231C">
            <w:pPr>
              <w:rPr>
                <w:rFonts w:ascii="Times New Roman" w:hAnsi="Times New Roman" w:cs="Times New Roman"/>
                <w:sz w:val="20"/>
                <w:szCs w:val="20"/>
              </w:rPr>
            </w:pPr>
            <w:r w:rsidRPr="0076322D">
              <w:rPr>
                <w:rFonts w:ascii="Times New Roman" w:hAnsi="Times New Roman" w:cs="Times New Roman"/>
                <w:sz w:val="20"/>
                <w:szCs w:val="20"/>
              </w:rPr>
              <w:t>4. Ünite</w:t>
            </w:r>
          </w:p>
        </w:tc>
      </w:tr>
      <w:tr w:rsidR="0019231C" w:rsidRPr="0076322D" w14:paraId="5C6C1F58" w14:textId="77777777" w:rsidTr="008E2257">
        <w:trPr>
          <w:trHeight w:val="567"/>
        </w:trPr>
        <w:tc>
          <w:tcPr>
            <w:tcW w:w="2972" w:type="dxa"/>
            <w:vAlign w:val="center"/>
          </w:tcPr>
          <w:p w14:paraId="022FB051" w14:textId="5FE34906" w:rsidR="0019231C" w:rsidRPr="0076322D" w:rsidRDefault="005A3DC2" w:rsidP="0019231C">
            <w:pPr>
              <w:rPr>
                <w:rFonts w:ascii="Times New Roman" w:hAnsi="Times New Roman" w:cs="Times New Roman"/>
                <w:b/>
                <w:bCs/>
                <w:sz w:val="20"/>
                <w:szCs w:val="20"/>
              </w:rPr>
            </w:pPr>
            <w:r w:rsidRPr="0076322D">
              <w:rPr>
                <w:rFonts w:ascii="Times New Roman" w:hAnsi="Times New Roman" w:cs="Times New Roman"/>
                <w:b/>
                <w:bCs/>
                <w:sz w:val="20"/>
                <w:szCs w:val="20"/>
              </w:rPr>
              <w:t>KONU</w:t>
            </w:r>
          </w:p>
        </w:tc>
        <w:tc>
          <w:tcPr>
            <w:tcW w:w="7484" w:type="dxa"/>
            <w:vAlign w:val="center"/>
          </w:tcPr>
          <w:p w14:paraId="737BF8FC" w14:textId="77777777" w:rsidR="00702DFF" w:rsidRPr="0076322D" w:rsidRDefault="00702DFF" w:rsidP="00702DFF">
            <w:pPr>
              <w:rPr>
                <w:rFonts w:ascii="Times New Roman" w:hAnsi="Times New Roman" w:cs="Times New Roman"/>
                <w:b/>
                <w:bCs/>
                <w:sz w:val="20"/>
                <w:szCs w:val="20"/>
              </w:rPr>
            </w:pPr>
            <w:r w:rsidRPr="0076322D">
              <w:rPr>
                <w:rFonts w:ascii="Times New Roman" w:hAnsi="Times New Roman" w:cs="Times New Roman"/>
                <w:b/>
                <w:bCs/>
                <w:sz w:val="20"/>
                <w:szCs w:val="20"/>
              </w:rPr>
              <w:t>Kesirler</w:t>
            </w:r>
          </w:p>
          <w:p w14:paraId="2B54C678" w14:textId="77777777" w:rsidR="007921E9" w:rsidRPr="0076322D" w:rsidRDefault="00702DFF" w:rsidP="00702DFF">
            <w:pPr>
              <w:rPr>
                <w:rFonts w:ascii="Times New Roman" w:hAnsi="Times New Roman" w:cs="Times New Roman"/>
                <w:sz w:val="20"/>
                <w:szCs w:val="20"/>
              </w:rPr>
            </w:pPr>
            <w:r w:rsidRPr="0076322D">
              <w:rPr>
                <w:rFonts w:ascii="Times New Roman" w:hAnsi="Times New Roman" w:cs="Times New Roman"/>
                <w:sz w:val="20"/>
                <w:szCs w:val="20"/>
              </w:rPr>
              <w:t>Bütün, Yarım ve Çeyrek Modellerinin Kesirlerle Gösterimi (4 Saat)</w:t>
            </w:r>
          </w:p>
          <w:p w14:paraId="7A8BB358" w14:textId="1ED9F9E7" w:rsidR="00074024" w:rsidRPr="0076322D" w:rsidRDefault="00702DFF" w:rsidP="00702DFF">
            <w:pPr>
              <w:rPr>
                <w:rFonts w:ascii="Times New Roman" w:hAnsi="Times New Roman" w:cs="Times New Roman"/>
                <w:sz w:val="20"/>
                <w:szCs w:val="20"/>
              </w:rPr>
            </w:pPr>
            <w:r w:rsidRPr="0076322D">
              <w:rPr>
                <w:rFonts w:ascii="Times New Roman" w:hAnsi="Times New Roman" w:cs="Times New Roman"/>
                <w:sz w:val="20"/>
                <w:szCs w:val="20"/>
              </w:rPr>
              <w:t>Birim Kesir (1 Saat)</w:t>
            </w:r>
          </w:p>
        </w:tc>
      </w:tr>
    </w:tbl>
    <w:p w14:paraId="053A9FD7" w14:textId="3512ACEF" w:rsidR="0019231C" w:rsidRPr="0076322D" w:rsidRDefault="0019231C" w:rsidP="0019231C">
      <w:pPr>
        <w:pStyle w:val="AralkYok"/>
        <w:spacing w:before="240" w:after="120"/>
        <w:rPr>
          <w:rFonts w:ascii="Times New Roman" w:hAnsi="Times New Roman" w:cs="Times New Roman"/>
          <w:b/>
          <w:bCs/>
          <w:sz w:val="20"/>
          <w:szCs w:val="20"/>
        </w:rPr>
      </w:pPr>
      <w:r w:rsidRPr="0076322D">
        <w:rPr>
          <w:rFonts w:ascii="Times New Roman" w:hAnsi="Times New Roman" w:cs="Times New Roman"/>
          <w:b/>
          <w:bCs/>
          <w:sz w:val="20"/>
          <w:szCs w:val="20"/>
        </w:rPr>
        <w:t>II. BÖLÜM</w:t>
      </w:r>
    </w:p>
    <w:tbl>
      <w:tblPr>
        <w:tblStyle w:val="TabloKlavuzu"/>
        <w:tblW w:w="0" w:type="auto"/>
        <w:tblLook w:val="04A0" w:firstRow="1" w:lastRow="0" w:firstColumn="1" w:lastColumn="0" w:noHBand="0" w:noVBand="1"/>
      </w:tblPr>
      <w:tblGrid>
        <w:gridCol w:w="2972"/>
        <w:gridCol w:w="7484"/>
      </w:tblGrid>
      <w:tr w:rsidR="0019231C" w:rsidRPr="0076322D" w14:paraId="7C14CAE6" w14:textId="77777777" w:rsidTr="008E2257">
        <w:trPr>
          <w:trHeight w:val="567"/>
        </w:trPr>
        <w:tc>
          <w:tcPr>
            <w:tcW w:w="2972" w:type="dxa"/>
            <w:vAlign w:val="center"/>
          </w:tcPr>
          <w:p w14:paraId="04DE5339" w14:textId="3566C14A" w:rsidR="0019231C" w:rsidRPr="0076322D" w:rsidRDefault="0019231C" w:rsidP="0019231C">
            <w:pPr>
              <w:pStyle w:val="AralkYok"/>
              <w:rPr>
                <w:rFonts w:ascii="Times New Roman" w:hAnsi="Times New Roman" w:cs="Times New Roman"/>
                <w:sz w:val="20"/>
                <w:szCs w:val="20"/>
              </w:rPr>
            </w:pPr>
            <w:r w:rsidRPr="0076322D">
              <w:rPr>
                <w:rFonts w:ascii="Times New Roman" w:hAnsi="Times New Roman" w:cs="Times New Roman"/>
                <w:b/>
                <w:bCs/>
                <w:sz w:val="20"/>
                <w:szCs w:val="20"/>
              </w:rPr>
              <w:t>KAZANIMLAR</w:t>
            </w:r>
          </w:p>
        </w:tc>
        <w:tc>
          <w:tcPr>
            <w:tcW w:w="7484" w:type="dxa"/>
            <w:vAlign w:val="center"/>
          </w:tcPr>
          <w:p w14:paraId="3603556C" w14:textId="736C0B1B" w:rsidR="00EE1307" w:rsidRPr="0076322D" w:rsidRDefault="00EE1307" w:rsidP="00EE1307">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 xml:space="preserve">M.3.1.6.1. Bütün, yarım ve çeyrek modellerinin kesir gösterimlerini kullanır. </w:t>
            </w:r>
          </w:p>
          <w:p w14:paraId="602B66D4" w14:textId="64B2095F" w:rsidR="00AF15AB" w:rsidRPr="0076322D" w:rsidRDefault="00EE1307" w:rsidP="00EE1307">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M.3.1.6.2. Bir bütünü eş parçalara ayırarak eş parçalardan her birinin birim kesir olduğunu belirtir.</w:t>
            </w:r>
          </w:p>
        </w:tc>
      </w:tr>
      <w:tr w:rsidR="0019231C" w:rsidRPr="0076322D" w14:paraId="50AD350F" w14:textId="77777777" w:rsidTr="008E2257">
        <w:trPr>
          <w:trHeight w:val="567"/>
        </w:trPr>
        <w:tc>
          <w:tcPr>
            <w:tcW w:w="2972" w:type="dxa"/>
            <w:vAlign w:val="center"/>
          </w:tcPr>
          <w:p w14:paraId="44B8CB5F" w14:textId="4211F60B" w:rsidR="0019231C" w:rsidRPr="0076322D" w:rsidRDefault="0019231C" w:rsidP="0019231C">
            <w:pPr>
              <w:pStyle w:val="AralkYok"/>
              <w:rPr>
                <w:rFonts w:ascii="Times New Roman" w:hAnsi="Times New Roman" w:cs="Times New Roman"/>
                <w:sz w:val="20"/>
                <w:szCs w:val="20"/>
              </w:rPr>
            </w:pPr>
            <w:r w:rsidRPr="0076322D">
              <w:rPr>
                <w:rFonts w:ascii="Times New Roman" w:hAnsi="Times New Roman" w:cs="Times New Roman"/>
                <w:b/>
                <w:bCs/>
                <w:sz w:val="20"/>
                <w:szCs w:val="20"/>
              </w:rPr>
              <w:t>ÖĞRENME-ÖĞRETME YÖNTEM VE TEKNİKLERİ</w:t>
            </w:r>
          </w:p>
        </w:tc>
        <w:tc>
          <w:tcPr>
            <w:tcW w:w="7484" w:type="dxa"/>
            <w:vAlign w:val="center"/>
          </w:tcPr>
          <w:p w14:paraId="005ED20F" w14:textId="3CF09186" w:rsidR="0019231C" w:rsidRPr="0076322D" w:rsidRDefault="005C1499" w:rsidP="0019231C">
            <w:pPr>
              <w:pStyle w:val="AralkYok"/>
              <w:rPr>
                <w:rFonts w:ascii="Times New Roman" w:hAnsi="Times New Roman" w:cs="Times New Roman"/>
                <w:sz w:val="20"/>
                <w:szCs w:val="20"/>
              </w:rPr>
            </w:pPr>
            <w:r w:rsidRPr="0076322D">
              <w:rPr>
                <w:rFonts w:ascii="Times New Roman" w:hAnsi="Times New Roman" w:cs="Times New Roman"/>
                <w:sz w:val="20"/>
                <w:szCs w:val="20"/>
              </w:rPr>
              <w:t>Anlatım, bireysel çalışmalar, buluş yoluyla öğrenme, araştırma, beyin fırtınası, soru–cevap</w:t>
            </w:r>
          </w:p>
        </w:tc>
      </w:tr>
      <w:tr w:rsidR="0019231C" w:rsidRPr="0076322D" w14:paraId="3C5A961C" w14:textId="77777777" w:rsidTr="008E2257">
        <w:trPr>
          <w:trHeight w:val="567"/>
        </w:trPr>
        <w:tc>
          <w:tcPr>
            <w:tcW w:w="2972" w:type="dxa"/>
            <w:vAlign w:val="center"/>
          </w:tcPr>
          <w:p w14:paraId="1FD94F5A" w14:textId="4618ECBF" w:rsidR="0019231C" w:rsidRPr="0076322D" w:rsidRDefault="0019231C" w:rsidP="0019231C">
            <w:pPr>
              <w:pStyle w:val="AralkYok"/>
              <w:rPr>
                <w:rFonts w:ascii="Times New Roman" w:hAnsi="Times New Roman" w:cs="Times New Roman"/>
                <w:sz w:val="20"/>
                <w:szCs w:val="20"/>
              </w:rPr>
            </w:pPr>
            <w:r w:rsidRPr="0076322D">
              <w:rPr>
                <w:rFonts w:ascii="Times New Roman" w:hAnsi="Times New Roman" w:cs="Times New Roman"/>
                <w:b/>
                <w:bCs/>
                <w:sz w:val="20"/>
                <w:szCs w:val="20"/>
              </w:rPr>
              <w:t>KULLANILAN EĞİTİM TEKNOLOJİLERİ ARAÇ VE GEREÇLER</w:t>
            </w:r>
          </w:p>
        </w:tc>
        <w:tc>
          <w:tcPr>
            <w:tcW w:w="7484" w:type="dxa"/>
            <w:vAlign w:val="center"/>
          </w:tcPr>
          <w:p w14:paraId="6EC5FBD2" w14:textId="669EFE1A" w:rsidR="0019231C" w:rsidRPr="0076322D" w:rsidRDefault="002D17B7" w:rsidP="002D17B7">
            <w:pPr>
              <w:pStyle w:val="AralkYok"/>
              <w:rPr>
                <w:rFonts w:ascii="Times New Roman" w:hAnsi="Times New Roman" w:cs="Times New Roman"/>
                <w:sz w:val="20"/>
                <w:szCs w:val="20"/>
              </w:rPr>
            </w:pPr>
            <w:r w:rsidRPr="0076322D">
              <w:rPr>
                <w:rFonts w:ascii="Times New Roman" w:hAnsi="Times New Roman" w:cs="Times New Roman"/>
                <w:sz w:val="20"/>
                <w:szCs w:val="20"/>
              </w:rPr>
              <w:t xml:space="preserve">Matematik </w:t>
            </w:r>
            <w:r w:rsidR="00DB1278" w:rsidRPr="0076322D">
              <w:rPr>
                <w:rFonts w:ascii="Times New Roman" w:hAnsi="Times New Roman" w:cs="Times New Roman"/>
                <w:sz w:val="20"/>
                <w:szCs w:val="20"/>
              </w:rPr>
              <w:t>ders kitabımız, ansiklopediler, güncel yayınlar, öykü ve hikâye kitapları, öğretmenler, aile bireyleri, video, etkinlik örnekleri, bilgisayar vb., EBA</w:t>
            </w:r>
          </w:p>
        </w:tc>
      </w:tr>
      <w:tr w:rsidR="0019231C" w:rsidRPr="0076322D" w14:paraId="3CC4AC0F" w14:textId="77777777" w:rsidTr="008E2257">
        <w:trPr>
          <w:trHeight w:val="567"/>
        </w:trPr>
        <w:tc>
          <w:tcPr>
            <w:tcW w:w="2972" w:type="dxa"/>
            <w:vAlign w:val="center"/>
          </w:tcPr>
          <w:p w14:paraId="7A3D7C85" w14:textId="453F32AE" w:rsidR="0019231C" w:rsidRPr="0076322D" w:rsidRDefault="0019231C" w:rsidP="0019231C">
            <w:pPr>
              <w:pStyle w:val="AralkYok"/>
              <w:rPr>
                <w:rFonts w:ascii="Times New Roman" w:hAnsi="Times New Roman" w:cs="Times New Roman"/>
                <w:sz w:val="20"/>
                <w:szCs w:val="20"/>
              </w:rPr>
            </w:pPr>
            <w:r w:rsidRPr="0076322D">
              <w:rPr>
                <w:rFonts w:ascii="Times New Roman" w:hAnsi="Times New Roman" w:cs="Times New Roman"/>
                <w:b/>
                <w:bCs/>
                <w:sz w:val="20"/>
                <w:szCs w:val="20"/>
              </w:rPr>
              <w:t xml:space="preserve">DERS ALANI                   </w:t>
            </w:r>
          </w:p>
        </w:tc>
        <w:tc>
          <w:tcPr>
            <w:tcW w:w="7484" w:type="dxa"/>
            <w:vAlign w:val="center"/>
          </w:tcPr>
          <w:p w14:paraId="23DEFE0B" w14:textId="7C64C01A" w:rsidR="0019231C" w:rsidRPr="0076322D" w:rsidRDefault="00A246A4" w:rsidP="0019231C">
            <w:pPr>
              <w:pStyle w:val="AralkYok"/>
              <w:rPr>
                <w:rFonts w:ascii="Times New Roman" w:hAnsi="Times New Roman" w:cs="Times New Roman"/>
                <w:sz w:val="20"/>
                <w:szCs w:val="20"/>
              </w:rPr>
            </w:pPr>
            <w:r w:rsidRPr="0076322D">
              <w:rPr>
                <w:rFonts w:ascii="Times New Roman" w:hAnsi="Times New Roman" w:cs="Times New Roman"/>
                <w:sz w:val="20"/>
                <w:szCs w:val="20"/>
              </w:rPr>
              <w:t>Sınıf</w:t>
            </w:r>
          </w:p>
        </w:tc>
      </w:tr>
      <w:tr w:rsidR="0019231C" w:rsidRPr="0076322D" w14:paraId="696A8307" w14:textId="77777777" w:rsidTr="008E2257">
        <w:trPr>
          <w:trHeight w:val="567"/>
        </w:trPr>
        <w:tc>
          <w:tcPr>
            <w:tcW w:w="2972" w:type="dxa"/>
            <w:vAlign w:val="center"/>
          </w:tcPr>
          <w:p w14:paraId="6009A0E7" w14:textId="24880824" w:rsidR="0019231C" w:rsidRPr="0076322D" w:rsidRDefault="0019231C" w:rsidP="0019231C">
            <w:pPr>
              <w:pStyle w:val="AralkYok"/>
              <w:rPr>
                <w:rFonts w:ascii="Times New Roman" w:hAnsi="Times New Roman" w:cs="Times New Roman"/>
                <w:sz w:val="20"/>
                <w:szCs w:val="20"/>
              </w:rPr>
            </w:pPr>
            <w:r w:rsidRPr="0076322D">
              <w:rPr>
                <w:rFonts w:ascii="Times New Roman" w:hAnsi="Times New Roman" w:cs="Times New Roman"/>
                <w:b/>
                <w:bCs/>
                <w:sz w:val="20"/>
                <w:szCs w:val="20"/>
              </w:rPr>
              <w:t>ETKİNLİK SÜRECİ</w:t>
            </w:r>
          </w:p>
        </w:tc>
        <w:tc>
          <w:tcPr>
            <w:tcW w:w="7484" w:type="dxa"/>
            <w:vAlign w:val="center"/>
          </w:tcPr>
          <w:p w14:paraId="498DF117" w14:textId="11A0F42E" w:rsidR="000669BC" w:rsidRPr="0076322D" w:rsidRDefault="000669BC" w:rsidP="000669BC">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148. Sayfa</w:t>
            </w:r>
          </w:p>
          <w:p w14:paraId="3836875A" w14:textId="59C0A04F" w:rsidR="000669BC" w:rsidRPr="0076322D" w:rsidRDefault="000669BC" w:rsidP="000669BC">
            <w:pPr>
              <w:pStyle w:val="AralkYok"/>
              <w:rPr>
                <w:rFonts w:ascii="Times New Roman" w:hAnsi="Times New Roman" w:cs="Times New Roman"/>
                <w:sz w:val="20"/>
                <w:szCs w:val="20"/>
              </w:rPr>
            </w:pPr>
            <w:r w:rsidRPr="0076322D">
              <w:rPr>
                <w:rFonts w:ascii="Times New Roman" w:hAnsi="Times New Roman" w:cs="Times New Roman"/>
                <w:sz w:val="20"/>
                <w:szCs w:val="20"/>
              </w:rPr>
              <w:t>Öğrencilerin önceki bilgilerini hatırlamaları amacıyla bütün, yarım ve çeyrek modelleri görseller üzerinden incelenir. Noktalı yerlere uygun ifadeler yazılır. Elma modeli kullanılarak bir bütünün iki eş parçaya ayrıldığı gösterilir ve yarım kavramı tanıtılır. 1/2 kesri okunur ve anlamı açıklanır.</w:t>
            </w:r>
          </w:p>
          <w:p w14:paraId="770BF7CE" w14:textId="2F76BEF1" w:rsidR="000669BC" w:rsidRPr="0076322D" w:rsidRDefault="000669BC" w:rsidP="000669BC">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149. Sayfa</w:t>
            </w:r>
          </w:p>
          <w:p w14:paraId="1223570A" w14:textId="591EC1D8" w:rsidR="000669BC" w:rsidRPr="0076322D" w:rsidRDefault="000669BC" w:rsidP="000669BC">
            <w:pPr>
              <w:pStyle w:val="AralkYok"/>
              <w:rPr>
                <w:rFonts w:ascii="Times New Roman" w:hAnsi="Times New Roman" w:cs="Times New Roman"/>
                <w:sz w:val="20"/>
                <w:szCs w:val="20"/>
              </w:rPr>
            </w:pPr>
            <w:r w:rsidRPr="0076322D">
              <w:rPr>
                <w:rFonts w:ascii="Times New Roman" w:hAnsi="Times New Roman" w:cs="Times New Roman"/>
                <w:sz w:val="20"/>
                <w:szCs w:val="20"/>
              </w:rPr>
              <w:t>Kesir kavramı derinleştirilir. Pay, payda ve kesir çizgisinin anlamı açıklanır. Boyanmış bölgeler kesirle ifade edilir. Karpuz modeli kullanılarak bir bütünün dört eş parçaya ayrıldığı gösterilir ve 1/4 kesri tanıtılır. Verilen şekillerde boyalı alanların gösterdiği kesirler belirlenir.</w:t>
            </w:r>
          </w:p>
          <w:p w14:paraId="4BA2D8DE" w14:textId="40596B1A" w:rsidR="000669BC" w:rsidRPr="0076322D" w:rsidRDefault="000669BC" w:rsidP="000669BC">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150. Sayfa</w:t>
            </w:r>
          </w:p>
          <w:p w14:paraId="1557E5BA" w14:textId="777D1515" w:rsidR="000669BC" w:rsidRPr="0076322D" w:rsidRDefault="000669BC" w:rsidP="000669BC">
            <w:pPr>
              <w:pStyle w:val="AralkYok"/>
              <w:rPr>
                <w:rFonts w:ascii="Times New Roman" w:hAnsi="Times New Roman" w:cs="Times New Roman"/>
                <w:sz w:val="20"/>
                <w:szCs w:val="20"/>
              </w:rPr>
            </w:pPr>
            <w:r w:rsidRPr="0076322D">
              <w:rPr>
                <w:rFonts w:ascii="Times New Roman" w:hAnsi="Times New Roman" w:cs="Times New Roman"/>
                <w:sz w:val="20"/>
                <w:szCs w:val="20"/>
              </w:rPr>
              <w:t>Verilen modellerde gösterilen kesirler yazılır ve okunur. Şekillerde verilen kesirlere uygun boyama çalışmaları yapılır. Boyalı alanların hangi kesri gösterdiği ifade edilir. Konu değerlendirme çalışmasıyla öğrencilerin kesirleri tanıma ve gösterme becerileri pekiştirilir.</w:t>
            </w:r>
          </w:p>
          <w:p w14:paraId="005E4A47" w14:textId="472AB163" w:rsidR="000669BC" w:rsidRPr="0076322D" w:rsidRDefault="000669BC" w:rsidP="000669BC">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151. Sayfa</w:t>
            </w:r>
          </w:p>
          <w:p w14:paraId="03853C02" w14:textId="15FB8BA0" w:rsidR="000669BC" w:rsidRPr="0076322D" w:rsidRDefault="000669BC" w:rsidP="000669BC">
            <w:pPr>
              <w:pStyle w:val="AralkYok"/>
              <w:rPr>
                <w:rFonts w:ascii="Times New Roman" w:hAnsi="Times New Roman" w:cs="Times New Roman"/>
                <w:sz w:val="20"/>
                <w:szCs w:val="20"/>
              </w:rPr>
            </w:pPr>
            <w:r w:rsidRPr="0076322D">
              <w:rPr>
                <w:rFonts w:ascii="Times New Roman" w:hAnsi="Times New Roman" w:cs="Times New Roman"/>
                <w:sz w:val="20"/>
                <w:szCs w:val="20"/>
              </w:rPr>
              <w:t>Birim kesir kavramı tanıtılır. Börek modeli üzerinden bir bütünün eş parçalara ayrıldığı ve bu parçalardan birinin alındığı anlatılır. 1/12 birim kesri okunur ve anlamı açıklanır. Birim kesrin, bir bütünün eş parçalarından biri olduğu vurgulanır.</w:t>
            </w:r>
          </w:p>
          <w:p w14:paraId="3ED5D9AC" w14:textId="7BCA75D3" w:rsidR="000669BC" w:rsidRPr="0076322D" w:rsidRDefault="000669BC" w:rsidP="000669BC">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152. Sayfa</w:t>
            </w:r>
          </w:p>
          <w:p w14:paraId="4F0CA4B5" w14:textId="2456FB1C" w:rsidR="000669BC" w:rsidRPr="0076322D" w:rsidRDefault="000669BC" w:rsidP="000669BC">
            <w:pPr>
              <w:pStyle w:val="AralkYok"/>
              <w:rPr>
                <w:rFonts w:ascii="Times New Roman" w:hAnsi="Times New Roman" w:cs="Times New Roman"/>
                <w:sz w:val="20"/>
                <w:szCs w:val="20"/>
              </w:rPr>
            </w:pPr>
            <w:r w:rsidRPr="0076322D">
              <w:rPr>
                <w:rFonts w:ascii="Times New Roman" w:hAnsi="Times New Roman" w:cs="Times New Roman"/>
                <w:sz w:val="20"/>
                <w:szCs w:val="20"/>
              </w:rPr>
              <w:t>Portakal, pizza ve karton modelleri kullanılarak bir bütünün eş parçalara ayrılması gösterilir. 1/2, 1/3 ve 1/5 birim kesirleri okunur ve yazılır. Günlük hayattan örneklerle birim kesir kavramı pekiştirilir.</w:t>
            </w:r>
          </w:p>
          <w:p w14:paraId="2A634919" w14:textId="2D2432EF" w:rsidR="000669BC" w:rsidRPr="0076322D" w:rsidRDefault="000669BC" w:rsidP="000669BC">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153. Sayfa</w:t>
            </w:r>
          </w:p>
          <w:p w14:paraId="6C6E9582" w14:textId="3DF811C8" w:rsidR="0019231C" w:rsidRPr="0076322D" w:rsidRDefault="000669BC" w:rsidP="000669BC">
            <w:pPr>
              <w:pStyle w:val="AralkYok"/>
              <w:rPr>
                <w:rFonts w:ascii="Times New Roman" w:hAnsi="Times New Roman" w:cs="Times New Roman"/>
                <w:sz w:val="20"/>
                <w:szCs w:val="20"/>
              </w:rPr>
            </w:pPr>
            <w:r w:rsidRPr="0076322D">
              <w:rPr>
                <w:rFonts w:ascii="Times New Roman" w:hAnsi="Times New Roman" w:cs="Times New Roman"/>
                <w:sz w:val="20"/>
                <w:szCs w:val="20"/>
              </w:rPr>
              <w:t>Verilen şekiller belirtilen kesirler kadar boyanır. Boyalı kısımların gösterdiği kesirler yazılır. Kesirler ile okunuşları eşleştirilir. Konu değerlendirme çalışması yapılarak öğrencilerin kesirlerle ilgili kazanımları ölçülür.</w:t>
            </w:r>
          </w:p>
        </w:tc>
      </w:tr>
      <w:tr w:rsidR="0019231C" w:rsidRPr="0076322D" w14:paraId="68140502" w14:textId="77777777" w:rsidTr="008E2257">
        <w:trPr>
          <w:trHeight w:val="567"/>
        </w:trPr>
        <w:tc>
          <w:tcPr>
            <w:tcW w:w="2972" w:type="dxa"/>
            <w:vAlign w:val="center"/>
          </w:tcPr>
          <w:p w14:paraId="11AD1922" w14:textId="77777777" w:rsidR="0019231C" w:rsidRPr="0076322D" w:rsidRDefault="0019231C" w:rsidP="0019231C">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GRUPLA ÖĞRENME ETKİNLİKLERİ</w:t>
            </w:r>
          </w:p>
          <w:p w14:paraId="3631857A" w14:textId="38A9EED7" w:rsidR="0019231C" w:rsidRPr="0076322D" w:rsidRDefault="0019231C" w:rsidP="0019231C">
            <w:pPr>
              <w:pStyle w:val="AralkYok"/>
              <w:rPr>
                <w:rFonts w:ascii="Times New Roman" w:hAnsi="Times New Roman" w:cs="Times New Roman"/>
                <w:sz w:val="20"/>
                <w:szCs w:val="20"/>
              </w:rPr>
            </w:pPr>
            <w:r w:rsidRPr="0076322D">
              <w:rPr>
                <w:rFonts w:ascii="Times New Roman" w:hAnsi="Times New Roman" w:cs="Times New Roman"/>
                <w:b/>
                <w:bCs/>
                <w:sz w:val="20"/>
                <w:szCs w:val="20"/>
              </w:rPr>
              <w:t>(PROJE, GEZİ, GÖZLEM VB.)</w:t>
            </w:r>
          </w:p>
        </w:tc>
        <w:tc>
          <w:tcPr>
            <w:tcW w:w="7484" w:type="dxa"/>
            <w:vAlign w:val="center"/>
          </w:tcPr>
          <w:p w14:paraId="24DA5C4F" w14:textId="14545322" w:rsidR="0019231C" w:rsidRPr="0076322D" w:rsidRDefault="00800A95" w:rsidP="0019231C">
            <w:pPr>
              <w:pStyle w:val="AralkYok"/>
              <w:rPr>
                <w:rFonts w:ascii="Times New Roman" w:hAnsi="Times New Roman" w:cs="Times New Roman"/>
                <w:sz w:val="20"/>
                <w:szCs w:val="20"/>
              </w:rPr>
            </w:pPr>
            <w:r w:rsidRPr="0076322D">
              <w:rPr>
                <w:rFonts w:ascii="Times New Roman" w:hAnsi="Times New Roman" w:cs="Times New Roman"/>
                <w:sz w:val="20"/>
                <w:szCs w:val="20"/>
              </w:rPr>
              <w:t>-</w:t>
            </w:r>
          </w:p>
        </w:tc>
      </w:tr>
    </w:tbl>
    <w:p w14:paraId="7C818744" w14:textId="75D90CAA" w:rsidR="0019231C" w:rsidRPr="0076322D" w:rsidRDefault="0019231C" w:rsidP="0019231C">
      <w:pPr>
        <w:pStyle w:val="AralkYok"/>
        <w:spacing w:before="240" w:after="120"/>
        <w:rPr>
          <w:rFonts w:ascii="Times New Roman" w:hAnsi="Times New Roman" w:cs="Times New Roman"/>
          <w:b/>
          <w:bCs/>
          <w:sz w:val="20"/>
          <w:szCs w:val="20"/>
        </w:rPr>
      </w:pPr>
      <w:r w:rsidRPr="0076322D">
        <w:rPr>
          <w:rFonts w:ascii="Times New Roman" w:hAnsi="Times New Roman" w:cs="Times New Roman"/>
          <w:b/>
          <w:bCs/>
          <w:sz w:val="20"/>
          <w:szCs w:val="20"/>
        </w:rPr>
        <w:t>III. BÖLÜM</w:t>
      </w:r>
    </w:p>
    <w:tbl>
      <w:tblPr>
        <w:tblStyle w:val="TabloKlavuzu"/>
        <w:tblW w:w="0" w:type="auto"/>
        <w:tblLook w:val="04A0" w:firstRow="1" w:lastRow="0" w:firstColumn="1" w:lastColumn="0" w:noHBand="0" w:noVBand="1"/>
      </w:tblPr>
      <w:tblGrid>
        <w:gridCol w:w="2972"/>
        <w:gridCol w:w="7484"/>
      </w:tblGrid>
      <w:tr w:rsidR="0019231C" w:rsidRPr="0076322D" w14:paraId="21842A9F" w14:textId="77777777" w:rsidTr="008E2257">
        <w:trPr>
          <w:trHeight w:val="567"/>
        </w:trPr>
        <w:tc>
          <w:tcPr>
            <w:tcW w:w="2972" w:type="dxa"/>
            <w:vAlign w:val="center"/>
          </w:tcPr>
          <w:p w14:paraId="3CE3F349" w14:textId="77777777" w:rsidR="0019231C" w:rsidRPr="0076322D" w:rsidRDefault="0019231C" w:rsidP="00615063">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Ölçme-Değerlendirme:</w:t>
            </w:r>
          </w:p>
          <w:p w14:paraId="1D0CBF1A" w14:textId="0FF8FC02" w:rsidR="0019231C" w:rsidRPr="0076322D" w:rsidRDefault="0019231C" w:rsidP="00615063">
            <w:pPr>
              <w:pStyle w:val="AralkYok"/>
              <w:rPr>
                <w:rFonts w:ascii="Times New Roman" w:hAnsi="Times New Roman" w:cs="Times New Roman"/>
                <w:sz w:val="20"/>
                <w:szCs w:val="20"/>
              </w:rPr>
            </w:pPr>
            <w:r w:rsidRPr="0076322D">
              <w:rPr>
                <w:rFonts w:ascii="Times New Roman" w:hAnsi="Times New Roman" w:cs="Times New Roman"/>
                <w:b/>
                <w:bCs/>
                <w:sz w:val="20"/>
                <w:szCs w:val="20"/>
              </w:rPr>
              <w:lastRenderedPageBreak/>
              <w:t>Bireysel ve grupla öğrenme ölçme değerlendirmeler</w:t>
            </w:r>
          </w:p>
        </w:tc>
        <w:tc>
          <w:tcPr>
            <w:tcW w:w="7484" w:type="dxa"/>
            <w:vAlign w:val="center"/>
          </w:tcPr>
          <w:p w14:paraId="0D0C0763" w14:textId="03896950" w:rsidR="0019231C" w:rsidRPr="0076322D" w:rsidRDefault="00BD31F5" w:rsidP="0019231C">
            <w:pPr>
              <w:pStyle w:val="AralkYok"/>
              <w:rPr>
                <w:rFonts w:ascii="Times New Roman" w:hAnsi="Times New Roman" w:cs="Times New Roman"/>
                <w:sz w:val="20"/>
                <w:szCs w:val="20"/>
              </w:rPr>
            </w:pPr>
            <w:r w:rsidRPr="0076322D">
              <w:rPr>
                <w:rFonts w:ascii="Times New Roman" w:hAnsi="Times New Roman" w:cs="Times New Roman"/>
                <w:sz w:val="20"/>
                <w:szCs w:val="20"/>
              </w:rPr>
              <w:lastRenderedPageBreak/>
              <w:t>Gözlem Formu</w:t>
            </w:r>
            <w:r w:rsidR="00700C57" w:rsidRPr="0076322D">
              <w:rPr>
                <w:rFonts w:ascii="Times New Roman" w:hAnsi="Times New Roman" w:cs="Times New Roman"/>
                <w:sz w:val="20"/>
                <w:szCs w:val="20"/>
              </w:rPr>
              <w:t>, Ders Kitabı</w:t>
            </w:r>
          </w:p>
        </w:tc>
      </w:tr>
    </w:tbl>
    <w:p w14:paraId="67BB6C49" w14:textId="1B159CD1" w:rsidR="0019231C" w:rsidRPr="0076322D" w:rsidRDefault="0019231C" w:rsidP="0019231C">
      <w:pPr>
        <w:pStyle w:val="AralkYok"/>
        <w:spacing w:before="240" w:after="120"/>
        <w:rPr>
          <w:rFonts w:ascii="Times New Roman" w:hAnsi="Times New Roman" w:cs="Times New Roman"/>
          <w:b/>
          <w:bCs/>
          <w:sz w:val="20"/>
          <w:szCs w:val="20"/>
        </w:rPr>
      </w:pPr>
      <w:r w:rsidRPr="0076322D">
        <w:rPr>
          <w:rFonts w:ascii="Times New Roman" w:hAnsi="Times New Roman" w:cs="Times New Roman"/>
          <w:b/>
          <w:bCs/>
          <w:sz w:val="20"/>
          <w:szCs w:val="20"/>
        </w:rPr>
        <w:t>IV. BÖLÜM</w:t>
      </w:r>
    </w:p>
    <w:tbl>
      <w:tblPr>
        <w:tblStyle w:val="TabloKlavuzu"/>
        <w:tblW w:w="0" w:type="auto"/>
        <w:tblLook w:val="04A0" w:firstRow="1" w:lastRow="0" w:firstColumn="1" w:lastColumn="0" w:noHBand="0" w:noVBand="1"/>
      </w:tblPr>
      <w:tblGrid>
        <w:gridCol w:w="2972"/>
        <w:gridCol w:w="7484"/>
      </w:tblGrid>
      <w:tr w:rsidR="0019231C" w:rsidRPr="0076322D" w14:paraId="0ACD159A" w14:textId="77777777" w:rsidTr="008E2257">
        <w:trPr>
          <w:trHeight w:val="567"/>
        </w:trPr>
        <w:tc>
          <w:tcPr>
            <w:tcW w:w="2972" w:type="dxa"/>
            <w:vAlign w:val="center"/>
          </w:tcPr>
          <w:p w14:paraId="6F48DEA2" w14:textId="2DA539F5" w:rsidR="0019231C" w:rsidRPr="0076322D" w:rsidRDefault="0019231C" w:rsidP="00615063">
            <w:pPr>
              <w:pStyle w:val="AralkYok"/>
              <w:rPr>
                <w:rFonts w:ascii="Times New Roman" w:hAnsi="Times New Roman" w:cs="Times New Roman"/>
                <w:b/>
                <w:bCs/>
                <w:sz w:val="20"/>
                <w:szCs w:val="20"/>
              </w:rPr>
            </w:pPr>
            <w:r w:rsidRPr="0076322D">
              <w:rPr>
                <w:rFonts w:ascii="Times New Roman" w:hAnsi="Times New Roman" w:cs="Times New Roman"/>
                <w:b/>
                <w:bCs/>
                <w:sz w:val="20"/>
                <w:szCs w:val="20"/>
              </w:rPr>
              <w:t>Planın Uygulanmasına</w:t>
            </w:r>
          </w:p>
          <w:p w14:paraId="74066F01" w14:textId="5991F1EC" w:rsidR="0019231C" w:rsidRPr="0076322D" w:rsidRDefault="0019231C" w:rsidP="00615063">
            <w:pPr>
              <w:pStyle w:val="AralkYok"/>
              <w:rPr>
                <w:rFonts w:ascii="Times New Roman" w:hAnsi="Times New Roman" w:cs="Times New Roman"/>
                <w:sz w:val="20"/>
                <w:szCs w:val="20"/>
              </w:rPr>
            </w:pPr>
            <w:r w:rsidRPr="0076322D">
              <w:rPr>
                <w:rFonts w:ascii="Times New Roman" w:hAnsi="Times New Roman" w:cs="Times New Roman"/>
                <w:b/>
                <w:bCs/>
                <w:sz w:val="20"/>
                <w:szCs w:val="20"/>
              </w:rPr>
              <w:t>İlişkin Açıklamalar</w:t>
            </w:r>
          </w:p>
        </w:tc>
        <w:tc>
          <w:tcPr>
            <w:tcW w:w="7484" w:type="dxa"/>
            <w:vAlign w:val="center"/>
          </w:tcPr>
          <w:p w14:paraId="1C9E1944" w14:textId="77777777" w:rsidR="00700C57" w:rsidRPr="0076322D" w:rsidRDefault="00700C57" w:rsidP="00700C57">
            <w:pPr>
              <w:pStyle w:val="AralkYok"/>
              <w:rPr>
                <w:rFonts w:ascii="Times New Roman" w:hAnsi="Times New Roman" w:cs="Times New Roman"/>
                <w:sz w:val="20"/>
                <w:szCs w:val="20"/>
              </w:rPr>
            </w:pPr>
            <w:r w:rsidRPr="0076322D">
              <w:rPr>
                <w:rFonts w:ascii="Times New Roman" w:hAnsi="Times New Roman" w:cs="Times New Roman"/>
                <w:sz w:val="20"/>
                <w:szCs w:val="20"/>
              </w:rPr>
              <w:t>a) Kesir gösterimlerinin okunmasında, parça-bütün ilişkisini vurgulayacak ifadeler kullanılır. Örneğin ¼ kesri “dörtte bir” biçiminde okunur ve bir bütünün 4’e bölünüp bir parçası alındığı şeklinde açıklanır.</w:t>
            </w:r>
          </w:p>
          <w:p w14:paraId="783C1A36" w14:textId="11BD3293" w:rsidR="00700C57" w:rsidRPr="0076322D" w:rsidRDefault="00700C57" w:rsidP="00700C57">
            <w:pPr>
              <w:pStyle w:val="AralkYok"/>
              <w:rPr>
                <w:rFonts w:ascii="Times New Roman" w:hAnsi="Times New Roman" w:cs="Times New Roman"/>
                <w:sz w:val="20"/>
                <w:szCs w:val="20"/>
              </w:rPr>
            </w:pPr>
            <w:r w:rsidRPr="0076322D">
              <w:rPr>
                <w:rFonts w:ascii="Times New Roman" w:hAnsi="Times New Roman" w:cs="Times New Roman"/>
                <w:sz w:val="20"/>
                <w:szCs w:val="20"/>
              </w:rPr>
              <w:t>b) Pay, payda ve kesir çizgisi kullanılan örnekler üzerinden açıklanır.</w:t>
            </w:r>
          </w:p>
          <w:p w14:paraId="34C67660" w14:textId="2249E10F" w:rsidR="00700C57" w:rsidRPr="0076322D" w:rsidRDefault="00700C57" w:rsidP="00700C57">
            <w:pPr>
              <w:pStyle w:val="AralkYok"/>
              <w:rPr>
                <w:rFonts w:ascii="Times New Roman" w:hAnsi="Times New Roman" w:cs="Times New Roman"/>
                <w:sz w:val="20"/>
                <w:szCs w:val="20"/>
              </w:rPr>
            </w:pPr>
            <w:r w:rsidRPr="0076322D">
              <w:rPr>
                <w:rFonts w:ascii="Times New Roman" w:hAnsi="Times New Roman" w:cs="Times New Roman"/>
                <w:sz w:val="20"/>
                <w:szCs w:val="20"/>
              </w:rPr>
              <w:t>a) Bütünün “1” olduğu vurgulanır.</w:t>
            </w:r>
          </w:p>
          <w:p w14:paraId="35DD6DE1" w14:textId="074BC402" w:rsidR="00B770BB" w:rsidRPr="0076322D" w:rsidRDefault="00700C57" w:rsidP="00700C57">
            <w:pPr>
              <w:pStyle w:val="AralkYok"/>
              <w:rPr>
                <w:rFonts w:ascii="Times New Roman" w:hAnsi="Times New Roman" w:cs="Times New Roman"/>
                <w:sz w:val="20"/>
                <w:szCs w:val="20"/>
              </w:rPr>
            </w:pPr>
            <w:r w:rsidRPr="0076322D">
              <w:rPr>
                <w:rFonts w:ascii="Times New Roman" w:hAnsi="Times New Roman" w:cs="Times New Roman"/>
                <w:sz w:val="20"/>
                <w:szCs w:val="20"/>
              </w:rPr>
              <w:t>b) Verilen bütünün eş parçalarından bir tanesinin birim kesir olduğu açıklanır.</w:t>
            </w:r>
          </w:p>
        </w:tc>
      </w:tr>
    </w:tbl>
    <w:p w14:paraId="21A1EF92" w14:textId="77777777" w:rsidR="0019231C" w:rsidRPr="0076322D" w:rsidRDefault="0019231C" w:rsidP="0019231C">
      <w:pPr>
        <w:pStyle w:val="AralkYok"/>
        <w:rPr>
          <w:rFonts w:ascii="Times New Roman" w:hAnsi="Times New Roman" w:cs="Times New Roman"/>
          <w:sz w:val="20"/>
          <w:szCs w:val="20"/>
        </w:rPr>
      </w:pPr>
    </w:p>
    <w:p w14:paraId="15597D32" w14:textId="77777777" w:rsidR="00C272EE" w:rsidRPr="0076322D" w:rsidRDefault="00C272EE" w:rsidP="0019231C">
      <w:pPr>
        <w:pStyle w:val="AralkYok"/>
        <w:rPr>
          <w:rFonts w:ascii="Times New Roman" w:hAnsi="Times New Roman" w:cs="Times New Roman"/>
          <w:sz w:val="20"/>
          <w:szCs w:val="2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28"/>
        <w:gridCol w:w="5228"/>
      </w:tblGrid>
      <w:tr w:rsidR="00375C5D" w:rsidRPr="0076322D" w14:paraId="20BE2657" w14:textId="77777777" w:rsidTr="006F2B04">
        <w:tc>
          <w:tcPr>
            <w:tcW w:w="5228" w:type="dxa"/>
          </w:tcPr>
          <w:p w14:paraId="0E2489DF" w14:textId="77777777" w:rsidR="00375C5D" w:rsidRPr="0076322D" w:rsidRDefault="00375C5D" w:rsidP="0019231C">
            <w:pPr>
              <w:pStyle w:val="AralkYok"/>
              <w:rPr>
                <w:rFonts w:ascii="Times New Roman" w:hAnsi="Times New Roman" w:cs="Times New Roman"/>
                <w:b/>
                <w:bCs/>
                <w:sz w:val="20"/>
                <w:szCs w:val="20"/>
              </w:rPr>
            </w:pPr>
          </w:p>
        </w:tc>
        <w:tc>
          <w:tcPr>
            <w:tcW w:w="5228" w:type="dxa"/>
          </w:tcPr>
          <w:p w14:paraId="5D1F0FD9" w14:textId="77777777" w:rsidR="00375C5D" w:rsidRPr="0076322D" w:rsidRDefault="00375C5D" w:rsidP="00375C5D">
            <w:pPr>
              <w:pStyle w:val="AralkYok"/>
              <w:jc w:val="center"/>
              <w:rPr>
                <w:rFonts w:ascii="Times New Roman" w:hAnsi="Times New Roman" w:cs="Times New Roman"/>
                <w:b/>
                <w:bCs/>
                <w:sz w:val="20"/>
                <w:szCs w:val="20"/>
              </w:rPr>
            </w:pPr>
            <w:r w:rsidRPr="0076322D">
              <w:rPr>
                <w:rFonts w:ascii="Times New Roman" w:hAnsi="Times New Roman" w:cs="Times New Roman"/>
                <w:b/>
                <w:bCs/>
                <w:sz w:val="20"/>
                <w:szCs w:val="20"/>
              </w:rPr>
              <w:t>ADI SOYADI</w:t>
            </w:r>
          </w:p>
          <w:p w14:paraId="2AC9F4B9" w14:textId="12804E02" w:rsidR="00375C5D" w:rsidRPr="0076322D" w:rsidRDefault="00375C5D" w:rsidP="00375C5D">
            <w:pPr>
              <w:pStyle w:val="AralkYok"/>
              <w:jc w:val="center"/>
              <w:rPr>
                <w:rFonts w:ascii="Times New Roman" w:hAnsi="Times New Roman" w:cs="Times New Roman"/>
                <w:b/>
                <w:bCs/>
                <w:sz w:val="20"/>
                <w:szCs w:val="20"/>
              </w:rPr>
            </w:pPr>
            <w:r w:rsidRPr="0076322D">
              <w:rPr>
                <w:rFonts w:ascii="Times New Roman" w:hAnsi="Times New Roman" w:cs="Times New Roman"/>
                <w:b/>
                <w:bCs/>
                <w:sz w:val="20"/>
                <w:szCs w:val="20"/>
              </w:rPr>
              <w:t>Sınıf Öğretmeni</w:t>
            </w:r>
          </w:p>
        </w:tc>
      </w:tr>
      <w:tr w:rsidR="00780856" w:rsidRPr="0076322D" w14:paraId="244FD19F" w14:textId="77777777" w:rsidTr="006F2B04">
        <w:tc>
          <w:tcPr>
            <w:tcW w:w="10456" w:type="dxa"/>
            <w:gridSpan w:val="2"/>
          </w:tcPr>
          <w:p w14:paraId="021AE3E4" w14:textId="77777777" w:rsidR="00780856" w:rsidRPr="0076322D" w:rsidRDefault="00780856" w:rsidP="00780856">
            <w:pPr>
              <w:pStyle w:val="AralkYok"/>
              <w:jc w:val="center"/>
              <w:rPr>
                <w:rFonts w:ascii="Times New Roman" w:hAnsi="Times New Roman" w:cs="Times New Roman"/>
                <w:b/>
                <w:bCs/>
                <w:sz w:val="20"/>
                <w:szCs w:val="20"/>
              </w:rPr>
            </w:pPr>
          </w:p>
          <w:p w14:paraId="460887F1" w14:textId="77777777" w:rsidR="00780856" w:rsidRPr="0076322D" w:rsidRDefault="00780856" w:rsidP="00780856">
            <w:pPr>
              <w:pStyle w:val="AralkYok"/>
              <w:jc w:val="center"/>
              <w:rPr>
                <w:rFonts w:ascii="Times New Roman" w:hAnsi="Times New Roman" w:cs="Times New Roman"/>
                <w:b/>
                <w:bCs/>
                <w:sz w:val="20"/>
                <w:szCs w:val="20"/>
              </w:rPr>
            </w:pPr>
          </w:p>
          <w:p w14:paraId="42D09814" w14:textId="281344F8" w:rsidR="00780856" w:rsidRPr="0076322D" w:rsidRDefault="00780856" w:rsidP="00780856">
            <w:pPr>
              <w:pStyle w:val="AralkYok"/>
              <w:jc w:val="center"/>
              <w:rPr>
                <w:rFonts w:ascii="Times New Roman" w:hAnsi="Times New Roman" w:cs="Times New Roman"/>
                <w:b/>
                <w:bCs/>
                <w:sz w:val="20"/>
                <w:szCs w:val="20"/>
              </w:rPr>
            </w:pPr>
            <w:r w:rsidRPr="0076322D">
              <w:rPr>
                <w:rFonts w:ascii="Times New Roman" w:hAnsi="Times New Roman" w:cs="Times New Roman"/>
                <w:b/>
                <w:bCs/>
                <w:sz w:val="20"/>
                <w:szCs w:val="20"/>
              </w:rPr>
              <w:t>U</w:t>
            </w:r>
            <w:r w:rsidR="005427F3" w:rsidRPr="0076322D">
              <w:rPr>
                <w:rFonts w:ascii="Times New Roman" w:hAnsi="Times New Roman" w:cs="Times New Roman"/>
                <w:b/>
                <w:bCs/>
                <w:sz w:val="20"/>
                <w:szCs w:val="20"/>
              </w:rPr>
              <w:t>YGUNDUR</w:t>
            </w:r>
          </w:p>
          <w:p w14:paraId="729EF319" w14:textId="2808F817" w:rsidR="00780856" w:rsidRPr="0076322D" w:rsidRDefault="00780856" w:rsidP="00780856">
            <w:pPr>
              <w:pStyle w:val="AralkYok"/>
              <w:jc w:val="center"/>
              <w:rPr>
                <w:rFonts w:ascii="Times New Roman" w:hAnsi="Times New Roman" w:cs="Times New Roman"/>
                <w:b/>
                <w:bCs/>
                <w:sz w:val="20"/>
                <w:szCs w:val="20"/>
              </w:rPr>
            </w:pPr>
            <w:r w:rsidRPr="0076322D">
              <w:rPr>
                <w:rFonts w:ascii="Times New Roman" w:hAnsi="Times New Roman" w:cs="Times New Roman"/>
                <w:b/>
                <w:bCs/>
                <w:sz w:val="20"/>
                <w:szCs w:val="20"/>
              </w:rPr>
              <w:t>0</w:t>
            </w:r>
            <w:r w:rsidR="001015A8" w:rsidRPr="0076322D">
              <w:rPr>
                <w:rFonts w:ascii="Times New Roman" w:hAnsi="Times New Roman" w:cs="Times New Roman"/>
                <w:b/>
                <w:bCs/>
                <w:sz w:val="20"/>
                <w:szCs w:val="20"/>
              </w:rPr>
              <w:t>9</w:t>
            </w:r>
            <w:r w:rsidRPr="0076322D">
              <w:rPr>
                <w:rFonts w:ascii="Times New Roman" w:hAnsi="Times New Roman" w:cs="Times New Roman"/>
                <w:b/>
                <w:bCs/>
                <w:sz w:val="20"/>
                <w:szCs w:val="20"/>
              </w:rPr>
              <w:t>/02/2026</w:t>
            </w:r>
          </w:p>
          <w:p w14:paraId="2171E34C" w14:textId="77777777" w:rsidR="00780856" w:rsidRPr="0076322D" w:rsidRDefault="00780856" w:rsidP="00780856">
            <w:pPr>
              <w:pStyle w:val="AralkYok"/>
              <w:jc w:val="center"/>
              <w:rPr>
                <w:rFonts w:ascii="Times New Roman" w:hAnsi="Times New Roman" w:cs="Times New Roman"/>
                <w:b/>
                <w:bCs/>
                <w:sz w:val="20"/>
                <w:szCs w:val="20"/>
              </w:rPr>
            </w:pPr>
            <w:r w:rsidRPr="0076322D">
              <w:rPr>
                <w:rFonts w:ascii="Times New Roman" w:hAnsi="Times New Roman" w:cs="Times New Roman"/>
                <w:b/>
                <w:bCs/>
                <w:sz w:val="20"/>
                <w:szCs w:val="20"/>
              </w:rPr>
              <w:t>ADI SOYADI</w:t>
            </w:r>
          </w:p>
          <w:p w14:paraId="386F63AE" w14:textId="4BA32757" w:rsidR="00780856" w:rsidRPr="0076322D" w:rsidRDefault="00780856" w:rsidP="00780856">
            <w:pPr>
              <w:pStyle w:val="AralkYok"/>
              <w:jc w:val="center"/>
              <w:rPr>
                <w:rFonts w:ascii="Times New Roman" w:hAnsi="Times New Roman" w:cs="Times New Roman"/>
                <w:b/>
                <w:bCs/>
                <w:sz w:val="20"/>
                <w:szCs w:val="20"/>
              </w:rPr>
            </w:pPr>
            <w:r w:rsidRPr="0076322D">
              <w:rPr>
                <w:rFonts w:ascii="Times New Roman" w:hAnsi="Times New Roman" w:cs="Times New Roman"/>
                <w:b/>
                <w:bCs/>
                <w:sz w:val="20"/>
                <w:szCs w:val="20"/>
              </w:rPr>
              <w:t>Okul Müdürü</w:t>
            </w:r>
          </w:p>
        </w:tc>
      </w:tr>
    </w:tbl>
    <w:p w14:paraId="070885DE" w14:textId="77777777" w:rsidR="00C272EE" w:rsidRPr="0076322D" w:rsidRDefault="00C272EE" w:rsidP="0019231C">
      <w:pPr>
        <w:pStyle w:val="AralkYok"/>
        <w:rPr>
          <w:rFonts w:ascii="Times New Roman" w:hAnsi="Times New Roman" w:cs="Times New Roman"/>
          <w:sz w:val="20"/>
          <w:szCs w:val="20"/>
        </w:rPr>
      </w:pPr>
    </w:p>
    <w:sectPr w:rsidR="00C272EE" w:rsidRPr="0076322D" w:rsidSect="0019231C">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231C"/>
    <w:rsid w:val="000607ED"/>
    <w:rsid w:val="000669BC"/>
    <w:rsid w:val="00074024"/>
    <w:rsid w:val="0009307D"/>
    <w:rsid w:val="000C1EAD"/>
    <w:rsid w:val="000D0149"/>
    <w:rsid w:val="001015A8"/>
    <w:rsid w:val="001122F5"/>
    <w:rsid w:val="0012008B"/>
    <w:rsid w:val="0019231C"/>
    <w:rsid w:val="001B705A"/>
    <w:rsid w:val="001E02BF"/>
    <w:rsid w:val="001F2A32"/>
    <w:rsid w:val="001F4796"/>
    <w:rsid w:val="0025469C"/>
    <w:rsid w:val="002D17B7"/>
    <w:rsid w:val="003336EE"/>
    <w:rsid w:val="00336E23"/>
    <w:rsid w:val="003410D1"/>
    <w:rsid w:val="00375C5D"/>
    <w:rsid w:val="00385172"/>
    <w:rsid w:val="003E5C13"/>
    <w:rsid w:val="003F07FA"/>
    <w:rsid w:val="004158D3"/>
    <w:rsid w:val="004A2208"/>
    <w:rsid w:val="004A2E57"/>
    <w:rsid w:val="004D5863"/>
    <w:rsid w:val="005044BC"/>
    <w:rsid w:val="005076D6"/>
    <w:rsid w:val="00523A59"/>
    <w:rsid w:val="00524EFB"/>
    <w:rsid w:val="005427F3"/>
    <w:rsid w:val="005A3DC2"/>
    <w:rsid w:val="005B54F7"/>
    <w:rsid w:val="005C1499"/>
    <w:rsid w:val="00615063"/>
    <w:rsid w:val="00626E54"/>
    <w:rsid w:val="00676C5E"/>
    <w:rsid w:val="006B22D4"/>
    <w:rsid w:val="006B62DA"/>
    <w:rsid w:val="006F2B04"/>
    <w:rsid w:val="00700C57"/>
    <w:rsid w:val="00702DFF"/>
    <w:rsid w:val="00703658"/>
    <w:rsid w:val="007270B6"/>
    <w:rsid w:val="00762701"/>
    <w:rsid w:val="0076322D"/>
    <w:rsid w:val="00780856"/>
    <w:rsid w:val="007921E9"/>
    <w:rsid w:val="007A7FEC"/>
    <w:rsid w:val="00800A95"/>
    <w:rsid w:val="008D2FE1"/>
    <w:rsid w:val="008E2257"/>
    <w:rsid w:val="009D6785"/>
    <w:rsid w:val="00A246A4"/>
    <w:rsid w:val="00A91896"/>
    <w:rsid w:val="00AF1232"/>
    <w:rsid w:val="00AF15AB"/>
    <w:rsid w:val="00B770BB"/>
    <w:rsid w:val="00BA2A10"/>
    <w:rsid w:val="00BB04C9"/>
    <w:rsid w:val="00BD31F5"/>
    <w:rsid w:val="00BF7D8E"/>
    <w:rsid w:val="00C272EE"/>
    <w:rsid w:val="00C31F2E"/>
    <w:rsid w:val="00C351DF"/>
    <w:rsid w:val="00C66378"/>
    <w:rsid w:val="00CD786A"/>
    <w:rsid w:val="00D00AF6"/>
    <w:rsid w:val="00D119F0"/>
    <w:rsid w:val="00D41FDB"/>
    <w:rsid w:val="00D61D76"/>
    <w:rsid w:val="00D9426C"/>
    <w:rsid w:val="00DB1278"/>
    <w:rsid w:val="00E52F88"/>
    <w:rsid w:val="00EA44CD"/>
    <w:rsid w:val="00EB6EA7"/>
    <w:rsid w:val="00ED3685"/>
    <w:rsid w:val="00EE1307"/>
    <w:rsid w:val="00EF1A1F"/>
    <w:rsid w:val="00F24B5B"/>
    <w:rsid w:val="00F32843"/>
    <w:rsid w:val="00FB4D29"/>
    <w:rsid w:val="00FE5E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7DB19C"/>
  <w15:chartTrackingRefBased/>
  <w15:docId w15:val="{2E8069CE-C649-4739-B66E-AB43DA51D2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231C"/>
  </w:style>
  <w:style w:type="paragraph" w:styleId="Balk1">
    <w:name w:val="heading 1"/>
    <w:basedOn w:val="Normal"/>
    <w:next w:val="Normal"/>
    <w:link w:val="Balk1Char"/>
    <w:uiPriority w:val="9"/>
    <w:qFormat/>
    <w:rsid w:val="00192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192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19231C"/>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19231C"/>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19231C"/>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19231C"/>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19231C"/>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19231C"/>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19231C"/>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9231C"/>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19231C"/>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19231C"/>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19231C"/>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19231C"/>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19231C"/>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19231C"/>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19231C"/>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19231C"/>
    <w:rPr>
      <w:rFonts w:eastAsiaTheme="majorEastAsia" w:cstheme="majorBidi"/>
      <w:color w:val="272727" w:themeColor="text1" w:themeTint="D8"/>
    </w:rPr>
  </w:style>
  <w:style w:type="paragraph" w:styleId="KonuBal">
    <w:name w:val="Title"/>
    <w:basedOn w:val="Normal"/>
    <w:next w:val="Normal"/>
    <w:link w:val="KonuBalChar"/>
    <w:uiPriority w:val="10"/>
    <w:qFormat/>
    <w:rsid w:val="00192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19231C"/>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19231C"/>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19231C"/>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19231C"/>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19231C"/>
    <w:rPr>
      <w:i/>
      <w:iCs/>
      <w:color w:val="404040" w:themeColor="text1" w:themeTint="BF"/>
    </w:rPr>
  </w:style>
  <w:style w:type="paragraph" w:styleId="ListeParagraf">
    <w:name w:val="List Paragraph"/>
    <w:basedOn w:val="Normal"/>
    <w:uiPriority w:val="34"/>
    <w:qFormat/>
    <w:rsid w:val="0019231C"/>
    <w:pPr>
      <w:ind w:left="720"/>
      <w:contextualSpacing/>
    </w:pPr>
  </w:style>
  <w:style w:type="character" w:styleId="GlVurgulama">
    <w:name w:val="Intense Emphasis"/>
    <w:basedOn w:val="VarsaylanParagrafYazTipi"/>
    <w:uiPriority w:val="21"/>
    <w:qFormat/>
    <w:rsid w:val="0019231C"/>
    <w:rPr>
      <w:i/>
      <w:iCs/>
      <w:color w:val="0F4761" w:themeColor="accent1" w:themeShade="BF"/>
    </w:rPr>
  </w:style>
  <w:style w:type="paragraph" w:styleId="GlAlnt">
    <w:name w:val="Intense Quote"/>
    <w:basedOn w:val="Normal"/>
    <w:next w:val="Normal"/>
    <w:link w:val="GlAlntChar"/>
    <w:uiPriority w:val="30"/>
    <w:qFormat/>
    <w:rsid w:val="00192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19231C"/>
    <w:rPr>
      <w:i/>
      <w:iCs/>
      <w:color w:val="0F4761" w:themeColor="accent1" w:themeShade="BF"/>
    </w:rPr>
  </w:style>
  <w:style w:type="character" w:styleId="GlBavuru">
    <w:name w:val="Intense Reference"/>
    <w:basedOn w:val="VarsaylanParagrafYazTipi"/>
    <w:uiPriority w:val="32"/>
    <w:qFormat/>
    <w:rsid w:val="0019231C"/>
    <w:rPr>
      <w:b/>
      <w:bCs/>
      <w:smallCaps/>
      <w:color w:val="0F4761" w:themeColor="accent1" w:themeShade="BF"/>
      <w:spacing w:val="5"/>
    </w:rPr>
  </w:style>
  <w:style w:type="paragraph" w:styleId="AralkYok">
    <w:name w:val="No Spacing"/>
    <w:uiPriority w:val="1"/>
    <w:qFormat/>
    <w:rsid w:val="0019231C"/>
    <w:pPr>
      <w:spacing w:after="0" w:line="240" w:lineRule="auto"/>
    </w:pPr>
  </w:style>
  <w:style w:type="table" w:styleId="TabloKlavuzu">
    <w:name w:val="Table Grid"/>
    <w:basedOn w:val="NormalTablo"/>
    <w:uiPriority w:val="39"/>
    <w:rsid w:val="001923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69</TotalTime>
  <Pages>2</Pages>
  <Words>470</Words>
  <Characters>2685</Characters>
  <Application>Microsoft Office Word</Application>
  <DocSecurity>0</DocSecurity>
  <Lines>22</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77</cp:revision>
  <dcterms:created xsi:type="dcterms:W3CDTF">2026-01-29T11:14:00Z</dcterms:created>
  <dcterms:modified xsi:type="dcterms:W3CDTF">2026-02-09T01:33:00Z</dcterms:modified>
</cp:coreProperties>
</file>